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97AC0" w14:textId="517FD85C" w:rsidR="00426986" w:rsidRPr="001C69BA" w:rsidRDefault="00426986" w:rsidP="00426986">
      <w:pPr>
        <w:jc w:val="center"/>
        <w:rPr>
          <w:b/>
          <w:sz w:val="24"/>
          <w:szCs w:val="24"/>
          <w:lang w:val="uk-UA"/>
        </w:rPr>
      </w:pPr>
      <w:r w:rsidRPr="001C69BA">
        <w:rPr>
          <w:b/>
          <w:sz w:val="24"/>
          <w:szCs w:val="24"/>
          <w:lang w:val="uk-UA"/>
        </w:rPr>
        <w:t>Вінницький національний медичний університет ім. М. І. Пирогова</w:t>
      </w:r>
    </w:p>
    <w:p w14:paraId="325703CC" w14:textId="0324BBBE" w:rsidR="00426986" w:rsidRPr="00F45C89" w:rsidRDefault="00426986" w:rsidP="00426986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“Затверджую”</w:t>
      </w:r>
    </w:p>
    <w:p w14:paraId="01F58D3F" w14:textId="03ACDDF7" w:rsidR="00D70CC2" w:rsidRDefault="00D70CC2" w:rsidP="00426986">
      <w:pPr>
        <w:spacing w:after="0" w:line="240" w:lineRule="auto"/>
        <w:jc w:val="right"/>
        <w:rPr>
          <w:szCs w:val="24"/>
          <w:lang w:val="uk-UA"/>
        </w:rPr>
      </w:pPr>
      <w:r>
        <w:rPr>
          <w:noProof/>
          <w:szCs w:val="24"/>
          <w:lang w:val="uk-UA"/>
        </w:rPr>
        <w:drawing>
          <wp:anchor distT="0" distB="0" distL="114300" distR="114300" simplePos="0" relativeHeight="251657728" behindDoc="1" locked="0" layoutInCell="1" allowOverlap="1" wp14:anchorId="41D95A1A" wp14:editId="2A7D5254">
            <wp:simplePos x="0" y="0"/>
            <wp:positionH relativeFrom="column">
              <wp:posOffset>3085465</wp:posOffset>
            </wp:positionH>
            <wp:positionV relativeFrom="paragraph">
              <wp:posOffset>161925</wp:posOffset>
            </wp:positionV>
            <wp:extent cx="1051814" cy="769620"/>
            <wp:effectExtent l="0" t="0" r="0" b="0"/>
            <wp:wrapNone/>
            <wp:docPr id="16207041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814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0CC2">
        <w:rPr>
          <w:szCs w:val="24"/>
          <w:lang w:val="uk-UA"/>
        </w:rPr>
        <w:t>Проректор з науково-педагогічної роботи</w:t>
      </w:r>
    </w:p>
    <w:p w14:paraId="43B58FB0" w14:textId="39591E06" w:rsidR="00D70CC2" w:rsidRDefault="00D70CC2" w:rsidP="00426986">
      <w:pPr>
        <w:spacing w:after="0" w:line="240" w:lineRule="auto"/>
        <w:jc w:val="right"/>
        <w:rPr>
          <w:szCs w:val="24"/>
          <w:lang w:val="uk-UA"/>
        </w:rPr>
      </w:pPr>
      <w:r w:rsidRPr="00D70CC2">
        <w:rPr>
          <w:szCs w:val="24"/>
          <w:lang w:val="uk-UA"/>
        </w:rPr>
        <w:t xml:space="preserve"> та післядипломної освіти</w:t>
      </w:r>
    </w:p>
    <w:p w14:paraId="13830CD3" w14:textId="5A8C9B10" w:rsidR="00426986" w:rsidRPr="00F45C89" w:rsidRDefault="00426986" w:rsidP="00426986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__________</w:t>
      </w:r>
      <w:r w:rsidR="007E77AC">
        <w:rPr>
          <w:szCs w:val="24"/>
          <w:lang w:val="uk-UA"/>
        </w:rPr>
        <w:t>__</w:t>
      </w:r>
      <w:r w:rsidR="00D70CC2">
        <w:rPr>
          <w:szCs w:val="24"/>
          <w:lang w:val="uk-UA"/>
        </w:rPr>
        <w:t>Олександр НАЗАРЧУК</w:t>
      </w:r>
    </w:p>
    <w:p w14:paraId="258FBAB8" w14:textId="584A01B4" w:rsidR="00426986" w:rsidRPr="007E77AC" w:rsidRDefault="00426986" w:rsidP="00426986">
      <w:pPr>
        <w:spacing w:after="0" w:line="240" w:lineRule="auto"/>
        <w:jc w:val="right"/>
        <w:rPr>
          <w:szCs w:val="24"/>
          <w:u w:val="single"/>
          <w:lang w:val="uk-UA"/>
        </w:rPr>
      </w:pPr>
      <w:r w:rsidRPr="007E77AC">
        <w:rPr>
          <w:szCs w:val="24"/>
          <w:u w:val="single"/>
          <w:lang w:val="uk-UA"/>
        </w:rPr>
        <w:t>“</w:t>
      </w:r>
      <w:r w:rsidR="007E77AC" w:rsidRPr="007E77AC">
        <w:rPr>
          <w:szCs w:val="24"/>
          <w:u w:val="single"/>
          <w:lang w:val="uk-UA"/>
        </w:rPr>
        <w:t>2</w:t>
      </w:r>
      <w:r w:rsidR="00D70CC2">
        <w:rPr>
          <w:szCs w:val="24"/>
          <w:u w:val="single"/>
          <w:lang w:val="uk-UA"/>
        </w:rPr>
        <w:t>8</w:t>
      </w:r>
      <w:r w:rsidRPr="007E77AC">
        <w:rPr>
          <w:szCs w:val="24"/>
          <w:u w:val="single"/>
          <w:lang w:val="uk-UA"/>
        </w:rPr>
        <w:t>”</w:t>
      </w:r>
      <w:r w:rsidR="007E77AC" w:rsidRPr="007E77AC">
        <w:rPr>
          <w:szCs w:val="24"/>
          <w:u w:val="single"/>
          <w:lang w:val="uk-UA"/>
        </w:rPr>
        <w:t xml:space="preserve"> серпня </w:t>
      </w:r>
      <w:r w:rsidRPr="007E77AC">
        <w:rPr>
          <w:szCs w:val="24"/>
          <w:u w:val="single"/>
          <w:lang w:val="uk-UA"/>
        </w:rPr>
        <w:t>202</w:t>
      </w:r>
      <w:r w:rsidR="00D70CC2">
        <w:rPr>
          <w:szCs w:val="24"/>
          <w:u w:val="single"/>
          <w:lang w:val="uk-UA"/>
        </w:rPr>
        <w:t>6</w:t>
      </w:r>
      <w:r w:rsidRPr="007E77AC">
        <w:rPr>
          <w:szCs w:val="24"/>
          <w:u w:val="single"/>
          <w:lang w:val="uk-UA"/>
        </w:rPr>
        <w:t xml:space="preserve"> р.</w:t>
      </w:r>
    </w:p>
    <w:p w14:paraId="15FAE3F0" w14:textId="77777777" w:rsidR="00426986" w:rsidRDefault="00426986" w:rsidP="00426986">
      <w:pPr>
        <w:spacing w:after="0" w:line="240" w:lineRule="auto"/>
        <w:jc w:val="right"/>
        <w:rPr>
          <w:sz w:val="24"/>
          <w:szCs w:val="24"/>
          <w:lang w:val="uk-UA"/>
        </w:rPr>
      </w:pPr>
    </w:p>
    <w:p w14:paraId="55071F6A" w14:textId="77777777" w:rsidR="001E3619" w:rsidRPr="001E3619" w:rsidRDefault="009D51D9" w:rsidP="00D70CC2">
      <w:pPr>
        <w:ind w:firstLine="709"/>
        <w:jc w:val="center"/>
        <w:rPr>
          <w:b/>
          <w:szCs w:val="24"/>
        </w:rPr>
      </w:pPr>
      <w:r>
        <w:rPr>
          <w:b/>
          <w:szCs w:val="24"/>
        </w:rPr>
        <w:t xml:space="preserve">Тематичний план </w:t>
      </w:r>
      <w:r w:rsidR="001E3619">
        <w:rPr>
          <w:b/>
          <w:szCs w:val="24"/>
          <w:lang w:val="uk-UA"/>
        </w:rPr>
        <w:t>лекцій</w:t>
      </w:r>
      <w:r>
        <w:rPr>
          <w:b/>
          <w:szCs w:val="24"/>
        </w:rPr>
        <w:t xml:space="preserve"> на циклі очної інтернатури з курсу дитячої стомато</w:t>
      </w:r>
      <w:r w:rsidR="002A0BD9">
        <w:rPr>
          <w:b/>
          <w:szCs w:val="24"/>
        </w:rPr>
        <w:t>логії за фахом «Стоматологія» (1</w:t>
      </w:r>
      <w:r>
        <w:rPr>
          <w:b/>
          <w:szCs w:val="24"/>
        </w:rPr>
        <w:t xml:space="preserve"> рік навчання)</w:t>
      </w:r>
    </w:p>
    <w:p w14:paraId="0D4D0C50" w14:textId="77777777" w:rsidR="001E3619" w:rsidRPr="001E3619" w:rsidRDefault="001E3619" w:rsidP="001E3619">
      <w:pPr>
        <w:rPr>
          <w:b/>
          <w:szCs w:val="24"/>
          <w:lang w:val="uk-UA"/>
        </w:rPr>
      </w:pPr>
    </w:p>
    <w:tbl>
      <w:tblPr>
        <w:tblpPr w:leftFromText="180" w:rightFromText="180" w:vertAnchor="text" w:horzAnchor="margin" w:tblpY="-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"/>
        <w:gridCol w:w="7236"/>
        <w:gridCol w:w="1455"/>
      </w:tblGrid>
      <w:tr w:rsidR="001E3619" w:rsidRPr="00F375C4" w14:paraId="613F2031" w14:textId="77777777" w:rsidTr="00115D09">
        <w:tc>
          <w:tcPr>
            <w:tcW w:w="938" w:type="dxa"/>
          </w:tcPr>
          <w:p w14:paraId="5FDE14A1" w14:textId="0829A947" w:rsidR="001E3619" w:rsidRPr="00115D09" w:rsidRDefault="00115D09" w:rsidP="002B3BD8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№</w:t>
            </w:r>
          </w:p>
        </w:tc>
        <w:tc>
          <w:tcPr>
            <w:tcW w:w="7236" w:type="dxa"/>
          </w:tcPr>
          <w:p w14:paraId="65CA4DD6" w14:textId="77777777" w:rsidR="001E3619" w:rsidRPr="00F375C4" w:rsidRDefault="001E3619" w:rsidP="00D70CC2">
            <w:pPr>
              <w:jc w:val="center"/>
              <w:rPr>
                <w:b/>
                <w:szCs w:val="28"/>
              </w:rPr>
            </w:pPr>
            <w:r>
              <w:rPr>
                <w:b/>
                <w:bCs/>
                <w:szCs w:val="24"/>
              </w:rPr>
              <w:t>Тема</w:t>
            </w:r>
          </w:p>
        </w:tc>
        <w:tc>
          <w:tcPr>
            <w:tcW w:w="1455" w:type="dxa"/>
          </w:tcPr>
          <w:p w14:paraId="1D18F36B" w14:textId="77777777" w:rsidR="001E3619" w:rsidRPr="00F375C4" w:rsidRDefault="001E3619" w:rsidP="002B3BD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Кількість годин</w:t>
            </w:r>
          </w:p>
        </w:tc>
      </w:tr>
      <w:tr w:rsidR="001E3619" w:rsidRPr="00F375C4" w14:paraId="5B257267" w14:textId="77777777" w:rsidTr="00115D09">
        <w:tc>
          <w:tcPr>
            <w:tcW w:w="8174" w:type="dxa"/>
            <w:gridSpan w:val="2"/>
          </w:tcPr>
          <w:p w14:paraId="4DC2ED37" w14:textId="77777777" w:rsidR="001E3619" w:rsidRPr="00D522CF" w:rsidRDefault="001E3619" w:rsidP="00D70CC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  <w:r w:rsidRPr="009238FA">
              <w:rPr>
                <w:b/>
                <w:szCs w:val="28"/>
              </w:rPr>
              <w:t>.Дитяча стоматологія</w:t>
            </w:r>
          </w:p>
        </w:tc>
        <w:tc>
          <w:tcPr>
            <w:tcW w:w="1455" w:type="dxa"/>
          </w:tcPr>
          <w:p w14:paraId="4A1322A8" w14:textId="77777777" w:rsidR="001E3619" w:rsidRPr="00D522CF" w:rsidRDefault="001E3619" w:rsidP="002B3BD8">
            <w:pPr>
              <w:rPr>
                <w:b/>
                <w:szCs w:val="28"/>
              </w:rPr>
            </w:pPr>
          </w:p>
        </w:tc>
      </w:tr>
      <w:tr w:rsidR="001E3619" w:rsidRPr="00F375C4" w14:paraId="1636FA41" w14:textId="77777777" w:rsidTr="00115D09">
        <w:tc>
          <w:tcPr>
            <w:tcW w:w="938" w:type="dxa"/>
          </w:tcPr>
          <w:p w14:paraId="46A2BE6C" w14:textId="35512C11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7236" w:type="dxa"/>
          </w:tcPr>
          <w:p w14:paraId="6C700960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Вікові особливості перебігу пульпітів тимчасових і постійних зубів у дітей. Принципи діагностики і лікування</w:t>
            </w:r>
          </w:p>
        </w:tc>
        <w:tc>
          <w:tcPr>
            <w:tcW w:w="1455" w:type="dxa"/>
          </w:tcPr>
          <w:p w14:paraId="2124A768" w14:textId="77777777" w:rsidR="001E3619" w:rsidRPr="00F375C4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1E3619" w:rsidRPr="00F375C4" w14:paraId="4AFB941A" w14:textId="77777777" w:rsidTr="00115D09">
        <w:tc>
          <w:tcPr>
            <w:tcW w:w="938" w:type="dxa"/>
          </w:tcPr>
          <w:p w14:paraId="562B4F4D" w14:textId="2DBF0C9A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7236" w:type="dxa"/>
          </w:tcPr>
          <w:p w14:paraId="568E25F2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Вікові особливості перебігу періодонтитів  тимчасових і постійних зубів у дітей. Принципи діагностики і лікування. Помилки й ускладнення</w:t>
            </w:r>
          </w:p>
        </w:tc>
        <w:tc>
          <w:tcPr>
            <w:tcW w:w="1455" w:type="dxa"/>
          </w:tcPr>
          <w:p w14:paraId="2652A11D" w14:textId="77777777" w:rsidR="001E3619" w:rsidRPr="00F375C4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1E3619" w:rsidRPr="00F375C4" w14:paraId="4AABE1C2" w14:textId="77777777" w:rsidTr="00115D09">
        <w:tc>
          <w:tcPr>
            <w:tcW w:w="938" w:type="dxa"/>
          </w:tcPr>
          <w:p w14:paraId="306D769F" w14:textId="704FF3AA" w:rsidR="001E3619" w:rsidRPr="00115D09" w:rsidRDefault="001E3619" w:rsidP="002B3BD8">
            <w:pPr>
              <w:rPr>
                <w:szCs w:val="28"/>
                <w:lang w:val="uk-UA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7236" w:type="dxa"/>
          </w:tcPr>
          <w:p w14:paraId="726C8F0B" w14:textId="77777777" w:rsidR="001E3619" w:rsidRDefault="001E3619" w:rsidP="002B3BD8">
            <w:pPr>
              <w:rPr>
                <w:szCs w:val="28"/>
              </w:rPr>
            </w:pPr>
            <w:r w:rsidRPr="008D4AA8">
              <w:rPr>
                <w:bCs/>
                <w:iCs/>
                <w:szCs w:val="28"/>
              </w:rPr>
              <w:t>Прояви вірусних та інфекційних захворювань на слизовій оболонці порожнини рота у дітей</w:t>
            </w:r>
            <w:r>
              <w:rPr>
                <w:szCs w:val="28"/>
              </w:rPr>
              <w:t>.</w:t>
            </w:r>
          </w:p>
        </w:tc>
        <w:tc>
          <w:tcPr>
            <w:tcW w:w="1455" w:type="dxa"/>
          </w:tcPr>
          <w:p w14:paraId="49B89EAB" w14:textId="77777777" w:rsidR="001E3619" w:rsidRPr="00F375C4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1E3619" w14:paraId="016A5046" w14:textId="77777777" w:rsidTr="00115D09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8174" w:type="dxa"/>
            <w:gridSpan w:val="2"/>
          </w:tcPr>
          <w:p w14:paraId="3F00AEF0" w14:textId="77777777" w:rsidR="001E3619" w:rsidRDefault="001E3619" w:rsidP="002B3BD8">
            <w:pPr>
              <w:ind w:firstLine="709"/>
              <w:rPr>
                <w:b/>
                <w:szCs w:val="24"/>
              </w:rPr>
            </w:pPr>
            <w:r w:rsidRPr="00D522CF">
              <w:rPr>
                <w:b/>
                <w:szCs w:val="28"/>
              </w:rPr>
              <w:t>Всього разом годин:</w:t>
            </w:r>
          </w:p>
        </w:tc>
        <w:tc>
          <w:tcPr>
            <w:tcW w:w="1455" w:type="dxa"/>
          </w:tcPr>
          <w:p w14:paraId="1843F067" w14:textId="77777777" w:rsidR="001E3619" w:rsidRPr="00A83675" w:rsidRDefault="001E3619" w:rsidP="002B3BD8">
            <w:pPr>
              <w:rPr>
                <w:b/>
                <w:szCs w:val="24"/>
                <w:lang w:val="en-US"/>
              </w:rPr>
            </w:pPr>
            <w:r>
              <w:rPr>
                <w:b/>
                <w:szCs w:val="28"/>
                <w:lang w:val="en-US"/>
              </w:rPr>
              <w:t>6</w:t>
            </w:r>
          </w:p>
        </w:tc>
      </w:tr>
      <w:tr w:rsidR="001E3619" w14:paraId="0953D672" w14:textId="77777777" w:rsidTr="00115D09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8174" w:type="dxa"/>
            <w:gridSpan w:val="2"/>
          </w:tcPr>
          <w:p w14:paraId="66965163" w14:textId="77777777" w:rsidR="001E3619" w:rsidRPr="00A83675" w:rsidRDefault="001E3619" w:rsidP="002B3BD8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 xml:space="preserve">                          2.</w:t>
            </w:r>
            <w:r>
              <w:rPr>
                <w:b/>
                <w:szCs w:val="24"/>
              </w:rPr>
              <w:t>Ортодонтія</w:t>
            </w:r>
          </w:p>
        </w:tc>
        <w:tc>
          <w:tcPr>
            <w:tcW w:w="1455" w:type="dxa"/>
          </w:tcPr>
          <w:p w14:paraId="2FBD3981" w14:textId="77777777" w:rsidR="001E3619" w:rsidRDefault="001E3619" w:rsidP="002B3BD8">
            <w:pPr>
              <w:rPr>
                <w:b/>
                <w:szCs w:val="24"/>
              </w:rPr>
            </w:pPr>
          </w:p>
        </w:tc>
      </w:tr>
      <w:tr w:rsidR="001E3619" w14:paraId="19B9B857" w14:textId="77777777" w:rsidTr="00115D09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938" w:type="dxa"/>
          </w:tcPr>
          <w:p w14:paraId="705678F3" w14:textId="2FE8255B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7236" w:type="dxa"/>
          </w:tcPr>
          <w:p w14:paraId="406B028E" w14:textId="77777777" w:rsidR="001E3619" w:rsidRDefault="001E3619" w:rsidP="002B3BD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Ортодонтичні методи лікування вроджених вад розвитку  щелепно-лицьової ділянки в дітей.</w:t>
            </w:r>
          </w:p>
        </w:tc>
        <w:tc>
          <w:tcPr>
            <w:tcW w:w="1455" w:type="dxa"/>
          </w:tcPr>
          <w:p w14:paraId="644DDA39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1E3619" w14:paraId="493FD7C8" w14:textId="77777777" w:rsidTr="00115D09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8174" w:type="dxa"/>
            <w:gridSpan w:val="2"/>
          </w:tcPr>
          <w:p w14:paraId="04E1B036" w14:textId="77777777" w:rsidR="001E3619" w:rsidRDefault="001E3619" w:rsidP="002B3BD8">
            <w:pPr>
              <w:ind w:firstLine="709"/>
              <w:rPr>
                <w:b/>
                <w:szCs w:val="24"/>
              </w:rPr>
            </w:pPr>
            <w:r w:rsidRPr="00D522CF">
              <w:rPr>
                <w:b/>
                <w:szCs w:val="28"/>
              </w:rPr>
              <w:t>Всього разом годин:</w:t>
            </w:r>
          </w:p>
        </w:tc>
        <w:tc>
          <w:tcPr>
            <w:tcW w:w="1455" w:type="dxa"/>
          </w:tcPr>
          <w:p w14:paraId="6131A97C" w14:textId="77777777" w:rsidR="001E3619" w:rsidRPr="00A83675" w:rsidRDefault="001E3619" w:rsidP="002B3BD8">
            <w:pPr>
              <w:rPr>
                <w:b/>
                <w:szCs w:val="24"/>
                <w:lang w:val="en-US"/>
              </w:rPr>
            </w:pPr>
            <w:r>
              <w:rPr>
                <w:b/>
                <w:szCs w:val="28"/>
                <w:lang w:val="en-US"/>
              </w:rPr>
              <w:t>2</w:t>
            </w:r>
          </w:p>
        </w:tc>
      </w:tr>
    </w:tbl>
    <w:p w14:paraId="3145F66A" w14:textId="77777777" w:rsidR="009A0325" w:rsidRPr="001E3619" w:rsidRDefault="009A0325" w:rsidP="002A0BD9">
      <w:pPr>
        <w:rPr>
          <w:sz w:val="24"/>
          <w:lang w:val="uk-UA"/>
        </w:rPr>
      </w:pPr>
    </w:p>
    <w:p w14:paraId="640B036B" w14:textId="77777777" w:rsidR="002A0BD9" w:rsidRPr="007D2859" w:rsidRDefault="007429F2" w:rsidP="002A0BD9">
      <w:pPr>
        <w:rPr>
          <w:sz w:val="24"/>
          <w:lang w:val="uk-UA" w:eastAsia="ru-RU"/>
        </w:rPr>
      </w:pPr>
      <w:r w:rsidRPr="00D418D8"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 wp14:anchorId="285D3172" wp14:editId="1A3EBC08">
            <wp:simplePos x="0" y="0"/>
            <wp:positionH relativeFrom="column">
              <wp:posOffset>2466975</wp:posOffset>
            </wp:positionH>
            <wp:positionV relativeFrom="paragraph">
              <wp:posOffset>71120</wp:posOffset>
            </wp:positionV>
            <wp:extent cx="1038225" cy="561975"/>
            <wp:effectExtent l="0" t="0" r="0" b="0"/>
            <wp:wrapNone/>
            <wp:docPr id="1875343422" name="Рисунок 1" descr="Зображення, що містить текст, програмне забезпечення, Комп’ютерна піктограма, Мультимедійне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текст, програмне забезпечення, Комп’ютерна піктограма, Мультимедійне програмне забезпечення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62" t="60066" r="40710" b="28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51AF">
        <w:rPr>
          <w:sz w:val="24"/>
        </w:rPr>
        <w:t>З</w:t>
      </w:r>
      <w:r w:rsidR="002A0BD9" w:rsidRPr="007D2859">
        <w:rPr>
          <w:sz w:val="24"/>
          <w:lang w:val="uk-UA"/>
        </w:rPr>
        <w:t xml:space="preserve">ав. кафедри </w:t>
      </w:r>
    </w:p>
    <w:p w14:paraId="158F0195" w14:textId="77777777" w:rsidR="002A0BD9" w:rsidRPr="00977F7A" w:rsidRDefault="002A0BD9" w:rsidP="002A0BD9">
      <w:pPr>
        <w:rPr>
          <w:sz w:val="24"/>
          <w:szCs w:val="24"/>
        </w:rPr>
      </w:pPr>
      <w:r w:rsidRPr="007D2859">
        <w:rPr>
          <w:sz w:val="24"/>
          <w:lang w:val="uk-UA"/>
        </w:rPr>
        <w:t>стоматології дитячого віку</w:t>
      </w:r>
      <w:r w:rsidRPr="00977F7A">
        <w:rPr>
          <w:sz w:val="24"/>
        </w:rPr>
        <w:t xml:space="preserve">                                                                                </w:t>
      </w:r>
      <w:r w:rsidR="00A551AF">
        <w:rPr>
          <w:sz w:val="24"/>
          <w:lang w:val="uk-UA"/>
        </w:rPr>
        <w:t>Микола ДМІТРІЄВ</w:t>
      </w:r>
    </w:p>
    <w:p w14:paraId="2A3C5F36" w14:textId="77777777" w:rsidR="009D51D9" w:rsidRDefault="009D51D9">
      <w:pPr>
        <w:rPr>
          <w:lang w:val="uk-UA"/>
        </w:rPr>
      </w:pPr>
    </w:p>
    <w:p w14:paraId="691D694A" w14:textId="77777777" w:rsidR="002A0BD9" w:rsidRPr="009D51D9" w:rsidRDefault="002A0BD9">
      <w:pPr>
        <w:rPr>
          <w:lang w:val="uk-UA"/>
        </w:rPr>
      </w:pPr>
    </w:p>
    <w:sectPr w:rsidR="002A0BD9" w:rsidRPr="009D51D9" w:rsidSect="008E66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986"/>
    <w:rsid w:val="00014506"/>
    <w:rsid w:val="000A5582"/>
    <w:rsid w:val="00115D09"/>
    <w:rsid w:val="001E3619"/>
    <w:rsid w:val="001F7E8A"/>
    <w:rsid w:val="002A0BD9"/>
    <w:rsid w:val="002C7F34"/>
    <w:rsid w:val="003E6E42"/>
    <w:rsid w:val="00426986"/>
    <w:rsid w:val="00453BE1"/>
    <w:rsid w:val="004E1417"/>
    <w:rsid w:val="00666497"/>
    <w:rsid w:val="007429F2"/>
    <w:rsid w:val="007E77AC"/>
    <w:rsid w:val="008E6658"/>
    <w:rsid w:val="009A0325"/>
    <w:rsid w:val="009D51D9"/>
    <w:rsid w:val="009F0BFD"/>
    <w:rsid w:val="00A350B7"/>
    <w:rsid w:val="00A551AF"/>
    <w:rsid w:val="00AA4920"/>
    <w:rsid w:val="00B84D02"/>
    <w:rsid w:val="00B954B6"/>
    <w:rsid w:val="00C10635"/>
    <w:rsid w:val="00C825A2"/>
    <w:rsid w:val="00D52E04"/>
    <w:rsid w:val="00D70CC2"/>
    <w:rsid w:val="00E64982"/>
    <w:rsid w:val="00F45C89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7C06A"/>
  <w15:docId w15:val="{4BE5D490-2E2F-49D5-B243-A45F99346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6986"/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658</Words>
  <Characters>376</Characters>
  <Application>Microsoft Office Word</Application>
  <DocSecurity>0</DocSecurity>
  <Lines>3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dc:description/>
  <cp:lastModifiedBy>Ростислав Иванов</cp:lastModifiedBy>
  <cp:revision>3</cp:revision>
  <dcterms:created xsi:type="dcterms:W3CDTF">2026-09-04T08:15:00Z</dcterms:created>
  <dcterms:modified xsi:type="dcterms:W3CDTF">2026-09-08T09:01:00Z</dcterms:modified>
</cp:coreProperties>
</file>