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28502" w14:textId="77777777" w:rsidR="00E32C3D" w:rsidRDefault="00000000">
      <w:pPr>
        <w:keepNext/>
        <w:keepLines/>
        <w:jc w:val="center"/>
      </w:pPr>
      <w:r>
        <w:rPr>
          <w:rFonts w:eastAsia="Times New Roman" w:cs="Times New Roman"/>
          <w:b/>
        </w:rPr>
        <w:t>МІНІСТЕРСТВО ОХОРОНИ ЗДОРОВ'Я УКРАЇНИ</w:t>
      </w:r>
    </w:p>
    <w:p w14:paraId="05A55B8C" w14:textId="77777777" w:rsidR="00E32C3D" w:rsidRDefault="00000000">
      <w:pPr>
        <w:keepNext/>
        <w:keepLines/>
        <w:jc w:val="center"/>
      </w:pPr>
      <w:r>
        <w:rPr>
          <w:rFonts w:eastAsia="Times New Roman" w:cs="Times New Roman"/>
          <w:b/>
        </w:rPr>
        <w:t>ВІННИЦЬКИЙ НАЦІОНАЛЬНИЙ МЕДИЧНИЙ УНІВЕРСИТЕТ</w:t>
      </w:r>
    </w:p>
    <w:p w14:paraId="33B5B7B7" w14:textId="77777777" w:rsidR="00E32C3D" w:rsidRDefault="00000000">
      <w:pPr>
        <w:keepNext/>
        <w:keepLines/>
        <w:jc w:val="center"/>
      </w:pPr>
      <w:r>
        <w:rPr>
          <w:rFonts w:eastAsia="Times New Roman" w:cs="Times New Roman"/>
          <w:b/>
        </w:rPr>
        <w:t>ім. М.І. ПИРОГОВА</w:t>
      </w:r>
    </w:p>
    <w:p w14:paraId="2269526C" w14:textId="72621F8C" w:rsidR="000D219D" w:rsidRPr="000D219D" w:rsidRDefault="000D219D" w:rsidP="000D219D">
      <w:pPr>
        <w:keepNext/>
        <w:keepLines/>
        <w:spacing w:before="360" w:after="200"/>
        <w:jc w:val="right"/>
        <w:rPr>
          <w:rFonts w:eastAsia="Times New Roman" w:cs="Times New Roman"/>
          <w:lang w:val="ru-RU"/>
        </w:rPr>
      </w:pPr>
      <w:r w:rsidRPr="000D219D">
        <w:rPr>
          <w:rFonts w:eastAsia="Times New Roman" w:cs="Times New Roman"/>
        </w:rPr>
        <w:drawing>
          <wp:anchor distT="0" distB="0" distL="114300" distR="114300" simplePos="0" relativeHeight="251665408" behindDoc="1" locked="0" layoutInCell="1" allowOverlap="1" wp14:anchorId="542173EE" wp14:editId="7BD34099">
            <wp:simplePos x="0" y="0"/>
            <wp:positionH relativeFrom="column">
              <wp:posOffset>2983230</wp:posOffset>
            </wp:positionH>
            <wp:positionV relativeFrom="paragraph">
              <wp:posOffset>728980</wp:posOffset>
            </wp:positionV>
            <wp:extent cx="1104900" cy="552450"/>
            <wp:effectExtent l="0" t="0" r="0" b="0"/>
            <wp:wrapNone/>
            <wp:docPr id="9536414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0D219D">
        <w:rPr>
          <w:rFonts w:eastAsia="Times New Roman" w:cs="Times New Roman"/>
          <w:lang w:val="ru-RU"/>
        </w:rPr>
        <w:t>“</w:t>
      </w:r>
      <w:proofErr w:type="spellStart"/>
      <w:r w:rsidRPr="000D219D">
        <w:rPr>
          <w:rFonts w:eastAsia="Times New Roman" w:cs="Times New Roman"/>
          <w:lang w:val="ru-RU"/>
        </w:rPr>
        <w:t>Затверджено</w:t>
      </w:r>
      <w:proofErr w:type="spellEnd"/>
      <w:r w:rsidRPr="000D219D">
        <w:rPr>
          <w:rFonts w:eastAsia="Times New Roman" w:cs="Times New Roman"/>
          <w:lang w:val="ru-RU"/>
        </w:rPr>
        <w:t>”</w:t>
      </w:r>
      <w:r w:rsidRPr="000D219D">
        <w:rPr>
          <w:rFonts w:eastAsia="Times New Roman" w:cs="Times New Roman"/>
          <w:lang w:val="ru-RU"/>
        </w:rPr>
        <w:br/>
        <w:t xml:space="preserve">на </w:t>
      </w:r>
      <w:proofErr w:type="spellStart"/>
      <w:r w:rsidRPr="000D219D">
        <w:rPr>
          <w:rFonts w:eastAsia="Times New Roman" w:cs="Times New Roman"/>
          <w:lang w:val="ru-RU"/>
        </w:rPr>
        <w:t>методичній</w:t>
      </w:r>
      <w:proofErr w:type="spellEnd"/>
      <w:r w:rsidRPr="000D219D">
        <w:rPr>
          <w:rFonts w:eastAsia="Times New Roman" w:cs="Times New Roman"/>
          <w:lang w:val="ru-RU"/>
        </w:rPr>
        <w:t xml:space="preserve"> </w:t>
      </w:r>
      <w:proofErr w:type="spellStart"/>
      <w:r w:rsidRPr="000D219D">
        <w:rPr>
          <w:rFonts w:eastAsia="Times New Roman" w:cs="Times New Roman"/>
          <w:lang w:val="ru-RU"/>
        </w:rPr>
        <w:t>нараді</w:t>
      </w:r>
      <w:proofErr w:type="spellEnd"/>
      <w:r w:rsidRPr="000D219D">
        <w:rPr>
          <w:rFonts w:eastAsia="Times New Roman" w:cs="Times New Roman"/>
          <w:lang w:val="ru-RU"/>
        </w:rPr>
        <w:br/>
      </w:r>
      <w:proofErr w:type="spellStart"/>
      <w:r w:rsidRPr="000D219D">
        <w:rPr>
          <w:rFonts w:eastAsia="Times New Roman" w:cs="Times New Roman"/>
          <w:lang w:val="ru-RU"/>
        </w:rPr>
        <w:t>кафедри</w:t>
      </w:r>
      <w:proofErr w:type="spellEnd"/>
      <w:r w:rsidRPr="000D219D">
        <w:rPr>
          <w:rFonts w:eastAsia="Times New Roman" w:cs="Times New Roman"/>
          <w:lang w:val="ru-RU"/>
        </w:rPr>
        <w:t xml:space="preserve"> </w:t>
      </w:r>
      <w:proofErr w:type="spellStart"/>
      <w:r w:rsidRPr="000D219D">
        <w:rPr>
          <w:rFonts w:eastAsia="Times New Roman" w:cs="Times New Roman"/>
          <w:lang w:val="ru-RU"/>
        </w:rPr>
        <w:t>стоматології</w:t>
      </w:r>
      <w:proofErr w:type="spellEnd"/>
      <w:r w:rsidRPr="000D219D">
        <w:rPr>
          <w:rFonts w:eastAsia="Times New Roman" w:cs="Times New Roman"/>
          <w:lang w:val="ru-RU"/>
        </w:rPr>
        <w:br/>
      </w:r>
      <w:proofErr w:type="spellStart"/>
      <w:r w:rsidRPr="000D219D">
        <w:rPr>
          <w:rFonts w:eastAsia="Times New Roman" w:cs="Times New Roman"/>
          <w:lang w:val="ru-RU"/>
        </w:rPr>
        <w:t>дитячого</w:t>
      </w:r>
      <w:proofErr w:type="spellEnd"/>
      <w:r w:rsidRPr="000D219D">
        <w:rPr>
          <w:rFonts w:eastAsia="Times New Roman" w:cs="Times New Roman"/>
          <w:lang w:val="ru-RU"/>
        </w:rPr>
        <w:t xml:space="preserve"> </w:t>
      </w:r>
      <w:proofErr w:type="spellStart"/>
      <w:r w:rsidRPr="000D219D">
        <w:rPr>
          <w:rFonts w:eastAsia="Times New Roman" w:cs="Times New Roman"/>
          <w:lang w:val="ru-RU"/>
        </w:rPr>
        <w:t>віку</w:t>
      </w:r>
      <w:proofErr w:type="spellEnd"/>
      <w:r w:rsidRPr="000D219D">
        <w:rPr>
          <w:rFonts w:eastAsia="Times New Roman" w:cs="Times New Roman"/>
          <w:lang w:val="ru-RU"/>
        </w:rPr>
        <w:br/>
      </w:r>
      <w:proofErr w:type="spellStart"/>
      <w:r w:rsidRPr="000D219D">
        <w:rPr>
          <w:rFonts w:eastAsia="Times New Roman" w:cs="Times New Roman"/>
          <w:lang w:val="ru-RU"/>
        </w:rPr>
        <w:t>завідувач</w:t>
      </w:r>
      <w:proofErr w:type="spellEnd"/>
      <w:r w:rsidRPr="000D219D">
        <w:rPr>
          <w:rFonts w:eastAsia="Times New Roman" w:cs="Times New Roman"/>
          <w:lang w:val="ru-RU"/>
        </w:rPr>
        <w:t xml:space="preserve"> </w:t>
      </w:r>
      <w:proofErr w:type="spellStart"/>
      <w:r w:rsidRPr="000D219D">
        <w:rPr>
          <w:rFonts w:eastAsia="Times New Roman" w:cs="Times New Roman"/>
          <w:lang w:val="ru-RU"/>
        </w:rPr>
        <w:t>кафедри</w:t>
      </w:r>
      <w:proofErr w:type="spellEnd"/>
      <w:r w:rsidRPr="000D219D">
        <w:rPr>
          <w:rFonts w:eastAsia="Times New Roman" w:cs="Times New Roman"/>
          <w:lang w:val="ru-RU"/>
        </w:rPr>
        <w:br/>
        <w:t>_____________________</w:t>
      </w:r>
      <w:r w:rsidRPr="000D219D">
        <w:rPr>
          <w:rFonts w:eastAsia="Times New Roman" w:cs="Times New Roman"/>
        </w:rPr>
        <w:t xml:space="preserve"> проф. ЗВО </w:t>
      </w:r>
      <w:r w:rsidRPr="000D219D">
        <w:rPr>
          <w:rFonts w:eastAsia="Times New Roman" w:cs="Times New Roman"/>
          <w:lang w:val="ru-RU"/>
        </w:rPr>
        <w:t>Микола ДМІТРІЄВ</w:t>
      </w:r>
      <w:r w:rsidRPr="000D219D">
        <w:rPr>
          <w:rFonts w:eastAsia="Times New Roman" w:cs="Times New Roman"/>
          <w:lang w:val="ru-RU"/>
        </w:rPr>
        <w:br/>
        <w:t xml:space="preserve">«28» </w:t>
      </w:r>
      <w:proofErr w:type="spellStart"/>
      <w:r w:rsidRPr="000D219D">
        <w:rPr>
          <w:rFonts w:eastAsia="Times New Roman" w:cs="Times New Roman"/>
          <w:lang w:val="ru-RU"/>
        </w:rPr>
        <w:t>серпня</w:t>
      </w:r>
      <w:proofErr w:type="spellEnd"/>
      <w:r w:rsidRPr="000D219D">
        <w:rPr>
          <w:rFonts w:eastAsia="Times New Roman" w:cs="Times New Roman"/>
          <w:lang w:val="ru-RU"/>
        </w:rPr>
        <w:t xml:space="preserve"> 2026 р.</w:t>
      </w:r>
    </w:p>
    <w:p w14:paraId="3ED7AD99" w14:textId="77777777" w:rsidR="00E32C3D" w:rsidRDefault="00000000">
      <w:pPr>
        <w:keepNext/>
        <w:keepLines/>
        <w:spacing w:before="360" w:after="200"/>
        <w:jc w:val="center"/>
      </w:pPr>
      <w:r>
        <w:rPr>
          <w:rFonts w:eastAsia="Times New Roman" w:cs="Times New Roman"/>
          <w:b/>
          <w:sz w:val="28"/>
        </w:rPr>
        <w:t>МЕТОДИЧНІ РЕКОМЕНДАЦІЇ</w:t>
      </w:r>
    </w:p>
    <w:p w14:paraId="732B9F12" w14:textId="77777777" w:rsidR="00E32C3D"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E32C3D" w14:paraId="39021A23" w14:textId="77777777">
        <w:tblPrEx>
          <w:tblCellMar>
            <w:top w:w="0" w:type="dxa"/>
            <w:bottom w:w="0" w:type="dxa"/>
          </w:tblCellMar>
        </w:tblPrEx>
        <w:trPr>
          <w:jc w:val="center"/>
        </w:trPr>
        <w:tc>
          <w:tcPr>
            <w:tcW w:w="4961" w:type="dxa"/>
            <w:vAlign w:val="center"/>
          </w:tcPr>
          <w:p w14:paraId="6B82633B" w14:textId="77777777" w:rsidR="00E32C3D" w:rsidRDefault="00000000">
            <w:r>
              <w:rPr>
                <w:rFonts w:eastAsia="Times New Roman" w:cs="Times New Roman"/>
              </w:rPr>
              <w:t>Навчальна дисципліна</w:t>
            </w:r>
          </w:p>
        </w:tc>
        <w:tc>
          <w:tcPr>
            <w:tcW w:w="4961" w:type="dxa"/>
            <w:vAlign w:val="center"/>
          </w:tcPr>
          <w:p w14:paraId="0425CBA5" w14:textId="77777777" w:rsidR="00E32C3D" w:rsidRDefault="00000000">
            <w:proofErr w:type="spellStart"/>
            <w:r>
              <w:rPr>
                <w:rFonts w:eastAsia="Times New Roman" w:cs="Times New Roman"/>
              </w:rPr>
              <w:t>Ортодонтія</w:t>
            </w:r>
            <w:proofErr w:type="spellEnd"/>
          </w:p>
        </w:tc>
      </w:tr>
      <w:tr w:rsidR="00E32C3D" w14:paraId="21604038" w14:textId="77777777">
        <w:tblPrEx>
          <w:tblCellMar>
            <w:top w:w="0" w:type="dxa"/>
            <w:bottom w:w="0" w:type="dxa"/>
          </w:tblCellMar>
        </w:tblPrEx>
        <w:trPr>
          <w:jc w:val="center"/>
        </w:trPr>
        <w:tc>
          <w:tcPr>
            <w:tcW w:w="4961" w:type="dxa"/>
            <w:vAlign w:val="center"/>
          </w:tcPr>
          <w:p w14:paraId="20B1761A" w14:textId="77777777" w:rsidR="00E32C3D" w:rsidRDefault="00000000">
            <w:r>
              <w:rPr>
                <w:rFonts w:eastAsia="Times New Roman" w:cs="Times New Roman"/>
              </w:rPr>
              <w:t>Тема заняття</w:t>
            </w:r>
          </w:p>
        </w:tc>
        <w:tc>
          <w:tcPr>
            <w:tcW w:w="4961" w:type="dxa"/>
            <w:vAlign w:val="center"/>
          </w:tcPr>
          <w:p w14:paraId="530C7E90" w14:textId="77777777" w:rsidR="00E32C3D" w:rsidRDefault="00000000">
            <w:r>
              <w:rPr>
                <w:rFonts w:eastAsia="Times New Roman" w:cs="Times New Roman"/>
              </w:rPr>
              <w:t xml:space="preserve">Тактика </w:t>
            </w:r>
            <w:proofErr w:type="spellStart"/>
            <w:r>
              <w:rPr>
                <w:rFonts w:eastAsia="Times New Roman" w:cs="Times New Roman"/>
              </w:rPr>
              <w:t>ортодонтичного</w:t>
            </w:r>
            <w:proofErr w:type="spellEnd"/>
            <w:r>
              <w:rPr>
                <w:rFonts w:eastAsia="Times New Roman" w:cs="Times New Roman"/>
              </w:rPr>
              <w:t xml:space="preserve"> лікування підлітків і дорослих. Показання до використання </w:t>
            </w:r>
            <w:proofErr w:type="spellStart"/>
            <w:r>
              <w:rPr>
                <w:rFonts w:eastAsia="Times New Roman" w:cs="Times New Roman"/>
              </w:rPr>
              <w:t>еджуайз</w:t>
            </w:r>
            <w:proofErr w:type="spellEnd"/>
            <w:r>
              <w:rPr>
                <w:rFonts w:eastAsia="Times New Roman" w:cs="Times New Roman"/>
              </w:rPr>
              <w:t>-техніки. Реабілітація хворих.</w:t>
            </w:r>
          </w:p>
        </w:tc>
      </w:tr>
      <w:tr w:rsidR="00E32C3D" w14:paraId="08F02903" w14:textId="77777777">
        <w:tblPrEx>
          <w:tblCellMar>
            <w:top w:w="0" w:type="dxa"/>
            <w:bottom w:w="0" w:type="dxa"/>
          </w:tblCellMar>
        </w:tblPrEx>
        <w:trPr>
          <w:jc w:val="center"/>
        </w:trPr>
        <w:tc>
          <w:tcPr>
            <w:tcW w:w="4961" w:type="dxa"/>
            <w:vAlign w:val="center"/>
          </w:tcPr>
          <w:p w14:paraId="048C5906" w14:textId="77777777" w:rsidR="00E32C3D" w:rsidRDefault="00000000">
            <w:r>
              <w:rPr>
                <w:rFonts w:eastAsia="Times New Roman" w:cs="Times New Roman"/>
              </w:rPr>
              <w:t>Курс</w:t>
            </w:r>
          </w:p>
        </w:tc>
        <w:tc>
          <w:tcPr>
            <w:tcW w:w="4961" w:type="dxa"/>
            <w:vAlign w:val="center"/>
          </w:tcPr>
          <w:p w14:paraId="173FE2E5" w14:textId="77777777" w:rsidR="00E32C3D" w:rsidRDefault="00000000">
            <w:r>
              <w:rPr>
                <w:rFonts w:eastAsia="Times New Roman" w:cs="Times New Roman"/>
              </w:rPr>
              <w:t>Інтерни</w:t>
            </w:r>
          </w:p>
        </w:tc>
      </w:tr>
      <w:tr w:rsidR="00E32C3D" w14:paraId="2CE7A8ED" w14:textId="77777777">
        <w:tblPrEx>
          <w:tblCellMar>
            <w:top w:w="0" w:type="dxa"/>
            <w:bottom w:w="0" w:type="dxa"/>
          </w:tblCellMar>
        </w:tblPrEx>
        <w:trPr>
          <w:jc w:val="center"/>
        </w:trPr>
        <w:tc>
          <w:tcPr>
            <w:tcW w:w="4961" w:type="dxa"/>
            <w:vAlign w:val="center"/>
          </w:tcPr>
          <w:p w14:paraId="006205F3" w14:textId="77777777" w:rsidR="00E32C3D" w:rsidRDefault="00000000">
            <w:r>
              <w:rPr>
                <w:rFonts w:eastAsia="Times New Roman" w:cs="Times New Roman"/>
              </w:rPr>
              <w:t>Факультет та форма навчання</w:t>
            </w:r>
          </w:p>
        </w:tc>
        <w:tc>
          <w:tcPr>
            <w:tcW w:w="4961" w:type="dxa"/>
            <w:vAlign w:val="center"/>
          </w:tcPr>
          <w:p w14:paraId="4B8AF50C" w14:textId="77777777" w:rsidR="00E32C3D" w:rsidRDefault="00000000">
            <w:r>
              <w:rPr>
                <w:rFonts w:eastAsia="Times New Roman" w:cs="Times New Roman"/>
              </w:rPr>
              <w:t>Стоматологічний, денна</w:t>
            </w:r>
          </w:p>
        </w:tc>
      </w:tr>
    </w:tbl>
    <w:p w14:paraId="4E484C9C" w14:textId="77777777" w:rsidR="00E32C3D" w:rsidRDefault="00E32C3D">
      <w:pPr>
        <w:keepNext/>
        <w:keepLines/>
        <w:spacing w:before="3100"/>
      </w:pPr>
    </w:p>
    <w:p w14:paraId="198DEE3D" w14:textId="77777777" w:rsidR="000D219D" w:rsidRDefault="000D219D">
      <w:pPr>
        <w:keepNext/>
        <w:keepLines/>
        <w:spacing w:before="3100"/>
      </w:pPr>
    </w:p>
    <w:p w14:paraId="46AFE592" w14:textId="77777777" w:rsidR="00E32C3D" w:rsidRDefault="00000000">
      <w:pPr>
        <w:keepNext/>
        <w:keepLines/>
        <w:jc w:val="center"/>
      </w:pPr>
      <w:r>
        <w:rPr>
          <w:rFonts w:eastAsia="Times New Roman" w:cs="Times New Roman"/>
        </w:rPr>
        <w:t>Вінниця 2026</w:t>
      </w:r>
    </w:p>
    <w:p w14:paraId="6506F744" w14:textId="77777777" w:rsidR="00E32C3D" w:rsidRDefault="00000000">
      <w:r>
        <w:br w:type="page"/>
      </w:r>
    </w:p>
    <w:p w14:paraId="5748D4C0" w14:textId="77777777" w:rsidR="00E32C3D" w:rsidRDefault="00000000">
      <w:pPr>
        <w:pStyle w:val="30"/>
        <w:keepNext/>
        <w:keepLines/>
        <w:numPr>
          <w:ilvl w:val="0"/>
          <w:numId w:val="1"/>
        </w:numPr>
        <w:tabs>
          <w:tab w:val="left" w:pos="1273"/>
        </w:tabs>
        <w:spacing w:after="0"/>
        <w:ind w:left="900"/>
      </w:pPr>
      <w:bookmarkStart w:id="0" w:name="bookmark2"/>
      <w:r>
        <w:rPr>
          <w:sz w:val="24"/>
        </w:rPr>
        <w:lastRenderedPageBreak/>
        <w:t>Актуальність теми заняття:</w:t>
      </w:r>
      <w:bookmarkEnd w:id="0"/>
    </w:p>
    <w:p w14:paraId="2016BCEB" w14:textId="77777777" w:rsidR="00E32C3D" w:rsidRDefault="00000000">
      <w:pPr>
        <w:pStyle w:val="a4"/>
        <w:ind w:left="900"/>
      </w:pPr>
      <w:proofErr w:type="spellStart"/>
      <w:r>
        <w:rPr>
          <w:sz w:val="24"/>
        </w:rPr>
        <w:t>Функцiонально-дiючi</w:t>
      </w:r>
      <w:proofErr w:type="spellEnd"/>
      <w:r>
        <w:rPr>
          <w:sz w:val="24"/>
        </w:rPr>
        <w:t xml:space="preserve"> </w:t>
      </w:r>
      <w:proofErr w:type="spellStart"/>
      <w:r>
        <w:rPr>
          <w:sz w:val="24"/>
        </w:rPr>
        <w:t>ортодонтичнї</w:t>
      </w:r>
      <w:proofErr w:type="spellEnd"/>
      <w:r>
        <w:rPr>
          <w:sz w:val="24"/>
        </w:rPr>
        <w:t xml:space="preserve"> апарати створюють умови для </w:t>
      </w:r>
      <w:proofErr w:type="spellStart"/>
      <w:r>
        <w:rPr>
          <w:sz w:val="24"/>
        </w:rPr>
        <w:t>нормалїзацїї</w:t>
      </w:r>
      <w:proofErr w:type="spellEnd"/>
      <w:r>
        <w:rPr>
          <w:sz w:val="24"/>
        </w:rPr>
        <w:t xml:space="preserve"> функцій порожнини рота (жування, ковтання, дихання, мовлення, змикання губ) та </w:t>
      </w:r>
      <w:proofErr w:type="spellStart"/>
      <w:r>
        <w:rPr>
          <w:sz w:val="24"/>
        </w:rPr>
        <w:t>вїдновлення</w:t>
      </w:r>
      <w:proofErr w:type="spellEnd"/>
      <w:r>
        <w:rPr>
          <w:sz w:val="24"/>
        </w:rPr>
        <w:t xml:space="preserve"> </w:t>
      </w:r>
      <w:proofErr w:type="spellStart"/>
      <w:r>
        <w:rPr>
          <w:sz w:val="24"/>
        </w:rPr>
        <w:t>бюдинамїчної</w:t>
      </w:r>
      <w:proofErr w:type="spellEnd"/>
      <w:r>
        <w:rPr>
          <w:sz w:val="24"/>
        </w:rPr>
        <w:t xml:space="preserve"> </w:t>
      </w:r>
      <w:proofErr w:type="spellStart"/>
      <w:r>
        <w:rPr>
          <w:sz w:val="24"/>
        </w:rPr>
        <w:t>рївноваги</w:t>
      </w:r>
      <w:proofErr w:type="spellEnd"/>
      <w:r>
        <w:rPr>
          <w:sz w:val="24"/>
        </w:rPr>
        <w:t xml:space="preserve"> в </w:t>
      </w:r>
      <w:proofErr w:type="spellStart"/>
      <w:r>
        <w:rPr>
          <w:smallCaps/>
          <w:sz w:val="24"/>
        </w:rPr>
        <w:t>щєлєпно-лицєвій</w:t>
      </w:r>
      <w:proofErr w:type="spellEnd"/>
      <w:r>
        <w:rPr>
          <w:smallCaps/>
          <w:sz w:val="24"/>
        </w:rPr>
        <w:t xml:space="preserve"> ділянці.</w:t>
      </w:r>
      <w:r>
        <w:rPr>
          <w:sz w:val="24"/>
        </w:rPr>
        <w:t xml:space="preserve"> Вони також забезпечують умови для нормального росту і розвитку щелеп, формування зубних рядів, зміни характеру прикусу за допомогою таких елементів як губні </w:t>
      </w:r>
      <w:proofErr w:type="spellStart"/>
      <w:r>
        <w:rPr>
          <w:sz w:val="24"/>
        </w:rPr>
        <w:t>пелоти</w:t>
      </w:r>
      <w:proofErr w:type="spellEnd"/>
      <w:r>
        <w:rPr>
          <w:sz w:val="24"/>
        </w:rPr>
        <w:t xml:space="preserve">, щічні щити, петлі, і </w:t>
      </w:r>
      <w:proofErr w:type="spellStart"/>
      <w:r>
        <w:rPr>
          <w:sz w:val="24"/>
        </w:rPr>
        <w:t>т.п</w:t>
      </w:r>
      <w:proofErr w:type="spellEnd"/>
    </w:p>
    <w:p w14:paraId="235A3DD1" w14:textId="77777777" w:rsidR="00E32C3D" w:rsidRDefault="00000000">
      <w:pPr>
        <w:pStyle w:val="30"/>
        <w:keepNext/>
        <w:keepLines/>
        <w:numPr>
          <w:ilvl w:val="0"/>
          <w:numId w:val="1"/>
        </w:numPr>
        <w:tabs>
          <w:tab w:val="left" w:pos="1992"/>
        </w:tabs>
        <w:spacing w:after="0"/>
        <w:ind w:left="1600"/>
        <w:jc w:val="both"/>
      </w:pPr>
      <w:bookmarkStart w:id="1" w:name="bookmark4"/>
      <w:r>
        <w:rPr>
          <w:sz w:val="24"/>
        </w:rPr>
        <w:t>Навчальні цілі заняття</w:t>
      </w:r>
      <w:r>
        <w:rPr>
          <w:sz w:val="24"/>
          <w:u w:val="none"/>
        </w:rPr>
        <w:t>:</w:t>
      </w:r>
      <w:bookmarkEnd w:id="1"/>
    </w:p>
    <w:p w14:paraId="5802487A" w14:textId="77777777" w:rsidR="00E32C3D" w:rsidRDefault="00000000">
      <w:pPr>
        <w:pStyle w:val="a4"/>
        <w:ind w:left="900" w:firstLine="700"/>
        <w:jc w:val="both"/>
      </w:pPr>
      <w:r>
        <w:rPr>
          <w:sz w:val="24"/>
        </w:rPr>
        <w:t>Ознайомити лікарів-інтернів із особливостями конструювання незнімних механічно діючих апаратів, їх різновидами та особливостями конструювання.</w:t>
      </w:r>
    </w:p>
    <w:p w14:paraId="6AA34A15" w14:textId="77777777" w:rsidR="00E32C3D" w:rsidRDefault="00000000">
      <w:pPr>
        <w:pStyle w:val="a4"/>
        <w:numPr>
          <w:ilvl w:val="0"/>
          <w:numId w:val="1"/>
        </w:numPr>
        <w:tabs>
          <w:tab w:val="left" w:pos="1992"/>
        </w:tabs>
        <w:ind w:left="1600"/>
      </w:pPr>
      <w:r>
        <w:rPr>
          <w:b/>
          <w:bCs/>
          <w:sz w:val="24"/>
          <w:u w:val="single"/>
        </w:rPr>
        <w:t xml:space="preserve">Матеріали </w:t>
      </w:r>
      <w:proofErr w:type="spellStart"/>
      <w:r>
        <w:rPr>
          <w:b/>
          <w:bCs/>
          <w:sz w:val="24"/>
          <w:u w:val="single"/>
        </w:rPr>
        <w:t>доаудиторної</w:t>
      </w:r>
      <w:proofErr w:type="spellEnd"/>
      <w:r>
        <w:rPr>
          <w:b/>
          <w:bCs/>
          <w:sz w:val="24"/>
          <w:u w:val="single"/>
        </w:rPr>
        <w:t xml:space="preserve"> самостійної роботи</w:t>
      </w:r>
    </w:p>
    <w:p w14:paraId="155DF8B3" w14:textId="77777777" w:rsidR="00E32C3D" w:rsidRDefault="00000000">
      <w:pPr>
        <w:pStyle w:val="a4"/>
        <w:numPr>
          <w:ilvl w:val="1"/>
          <w:numId w:val="1"/>
        </w:numPr>
        <w:tabs>
          <w:tab w:val="left" w:pos="2400"/>
        </w:tabs>
        <w:ind w:left="1600" w:right="1300" w:firstLine="280"/>
        <w:jc w:val="both"/>
      </w:pPr>
      <w:r>
        <w:rPr>
          <w:b/>
          <w:bCs/>
          <w:i/>
          <w:iCs/>
          <w:sz w:val="24"/>
          <w:u w:val="single"/>
        </w:rPr>
        <w:t xml:space="preserve">Базові знання, навики, вміння необхідні Для вивчення теми </w:t>
      </w:r>
      <w:r>
        <w:rPr>
          <w:b/>
          <w:bCs/>
          <w:sz w:val="24"/>
        </w:rPr>
        <w:t>Контроль початкового рівня знань.</w:t>
      </w:r>
    </w:p>
    <w:p w14:paraId="511AA22D" w14:textId="77777777" w:rsidR="00E32C3D" w:rsidRDefault="00000000">
      <w:pPr>
        <w:pStyle w:val="a4"/>
        <w:numPr>
          <w:ilvl w:val="0"/>
          <w:numId w:val="2"/>
        </w:numPr>
        <w:tabs>
          <w:tab w:val="left" w:pos="1968"/>
        </w:tabs>
        <w:ind w:left="1600"/>
      </w:pPr>
      <w:r>
        <w:rPr>
          <w:sz w:val="24"/>
        </w:rPr>
        <w:t xml:space="preserve">Що таке незнімна </w:t>
      </w:r>
      <w:proofErr w:type="spellStart"/>
      <w:r>
        <w:rPr>
          <w:sz w:val="24"/>
        </w:rPr>
        <w:t>ортодонтична</w:t>
      </w:r>
      <w:proofErr w:type="spellEnd"/>
      <w:r>
        <w:rPr>
          <w:sz w:val="24"/>
        </w:rPr>
        <w:t xml:space="preserve"> апаратура</w:t>
      </w:r>
    </w:p>
    <w:p w14:paraId="05CC6634" w14:textId="77777777" w:rsidR="00E32C3D" w:rsidRDefault="00000000">
      <w:pPr>
        <w:pStyle w:val="a4"/>
        <w:numPr>
          <w:ilvl w:val="0"/>
          <w:numId w:val="2"/>
        </w:numPr>
        <w:tabs>
          <w:tab w:val="left" w:pos="1982"/>
        </w:tabs>
        <w:ind w:left="1600"/>
      </w:pPr>
      <w:r>
        <w:rPr>
          <w:sz w:val="24"/>
        </w:rPr>
        <w:t>Покази до використання незнімної апаратури</w:t>
      </w:r>
    </w:p>
    <w:p w14:paraId="0D7981CE" w14:textId="77777777" w:rsidR="00E32C3D" w:rsidRDefault="00000000">
      <w:pPr>
        <w:pStyle w:val="a4"/>
        <w:numPr>
          <w:ilvl w:val="0"/>
          <w:numId w:val="2"/>
        </w:numPr>
        <w:tabs>
          <w:tab w:val="left" w:pos="1982"/>
        </w:tabs>
        <w:ind w:left="1600"/>
      </w:pPr>
      <w:proofErr w:type="spellStart"/>
      <w:r>
        <w:rPr>
          <w:sz w:val="24"/>
        </w:rPr>
        <w:t>Протипокази</w:t>
      </w:r>
      <w:proofErr w:type="spellEnd"/>
      <w:r>
        <w:rPr>
          <w:sz w:val="24"/>
        </w:rPr>
        <w:t xml:space="preserve"> до використання незнімної апаратури</w:t>
      </w:r>
    </w:p>
    <w:p w14:paraId="0975760F" w14:textId="77777777" w:rsidR="00E32C3D" w:rsidRDefault="00000000">
      <w:pPr>
        <w:pStyle w:val="a4"/>
        <w:numPr>
          <w:ilvl w:val="0"/>
          <w:numId w:val="2"/>
        </w:numPr>
        <w:tabs>
          <w:tab w:val="left" w:pos="1987"/>
        </w:tabs>
        <w:ind w:left="1600"/>
      </w:pPr>
      <w:r>
        <w:rPr>
          <w:sz w:val="24"/>
        </w:rPr>
        <w:t>Терміни прорізування і формування коренів постійних зубів</w:t>
      </w:r>
    </w:p>
    <w:p w14:paraId="7A3ED617" w14:textId="77777777" w:rsidR="00E32C3D" w:rsidRDefault="00000000">
      <w:pPr>
        <w:pStyle w:val="a4"/>
        <w:numPr>
          <w:ilvl w:val="0"/>
          <w:numId w:val="2"/>
        </w:numPr>
        <w:tabs>
          <w:tab w:val="left" w:pos="1998"/>
        </w:tabs>
        <w:ind w:left="900" w:firstLine="700"/>
      </w:pPr>
      <w:r>
        <w:rPr>
          <w:sz w:val="24"/>
        </w:rPr>
        <w:t xml:space="preserve">Класифікація аномалій прикусу у сагітальній, вертикальній та </w:t>
      </w:r>
      <w:proofErr w:type="spellStart"/>
      <w:r>
        <w:rPr>
          <w:sz w:val="24"/>
        </w:rPr>
        <w:t>трансверзальній</w:t>
      </w:r>
      <w:proofErr w:type="spellEnd"/>
      <w:r>
        <w:rPr>
          <w:sz w:val="24"/>
        </w:rPr>
        <w:t xml:space="preserve"> площині.</w:t>
      </w:r>
    </w:p>
    <w:p w14:paraId="57A83CD8" w14:textId="77777777" w:rsidR="00E32C3D" w:rsidRDefault="00000000">
      <w:pPr>
        <w:pStyle w:val="a4"/>
        <w:numPr>
          <w:ilvl w:val="0"/>
          <w:numId w:val="2"/>
        </w:numPr>
        <w:tabs>
          <w:tab w:val="left" w:pos="1982"/>
        </w:tabs>
        <w:ind w:left="1600"/>
      </w:pPr>
      <w:r>
        <w:rPr>
          <w:sz w:val="24"/>
        </w:rPr>
        <w:t xml:space="preserve">Класифікація </w:t>
      </w:r>
      <w:proofErr w:type="spellStart"/>
      <w:r>
        <w:rPr>
          <w:sz w:val="24"/>
        </w:rPr>
        <w:t>ортодонтичної</w:t>
      </w:r>
      <w:proofErr w:type="spellEnd"/>
      <w:r>
        <w:rPr>
          <w:sz w:val="24"/>
        </w:rPr>
        <w:t xml:space="preserve"> апаратури</w:t>
      </w:r>
    </w:p>
    <w:p w14:paraId="6C331A7C" w14:textId="77777777" w:rsidR="00E32C3D" w:rsidRDefault="00000000">
      <w:pPr>
        <w:pStyle w:val="10"/>
        <w:keepNext/>
        <w:keepLines/>
        <w:spacing w:after="0"/>
        <w:jc w:val="both"/>
      </w:pPr>
      <w:bookmarkStart w:id="2" w:name="bookmark6"/>
      <w:r>
        <w:rPr>
          <w:sz w:val="24"/>
        </w:rPr>
        <w:t>Перелік основних термінів:</w:t>
      </w:r>
      <w:bookmarkEnd w:id="2"/>
    </w:p>
    <w:tbl>
      <w:tblPr>
        <w:tblOverlap w:val="never"/>
        <w:tblW w:w="0" w:type="auto"/>
        <w:jc w:val="center"/>
        <w:tblLayout w:type="fixed"/>
        <w:tblCellMar>
          <w:left w:w="10" w:type="dxa"/>
          <w:right w:w="10" w:type="dxa"/>
        </w:tblCellMar>
        <w:tblLook w:val="0000" w:firstRow="0" w:lastRow="0" w:firstColumn="0" w:lastColumn="0" w:noHBand="0" w:noVBand="0"/>
      </w:tblPr>
      <w:tblGrid>
        <w:gridCol w:w="2395"/>
        <w:gridCol w:w="6240"/>
      </w:tblGrid>
      <w:tr w:rsidR="00E32C3D" w14:paraId="278F5CBF" w14:textId="77777777">
        <w:tblPrEx>
          <w:tblCellMar>
            <w:top w:w="0" w:type="dxa"/>
            <w:bottom w:w="0" w:type="dxa"/>
          </w:tblCellMar>
        </w:tblPrEx>
        <w:trPr>
          <w:jc w:val="center"/>
        </w:trPr>
        <w:tc>
          <w:tcPr>
            <w:tcW w:w="2395" w:type="dxa"/>
            <w:tcBorders>
              <w:top w:val="single" w:sz="4" w:space="0" w:color="auto"/>
              <w:left w:val="single" w:sz="4" w:space="0" w:color="auto"/>
            </w:tcBorders>
          </w:tcPr>
          <w:p w14:paraId="7F8BF616" w14:textId="77777777" w:rsidR="00E32C3D" w:rsidRDefault="00000000">
            <w:pPr>
              <w:pStyle w:val="a8"/>
              <w:rPr>
                <w:sz w:val="30"/>
                <w:szCs w:val="30"/>
              </w:rPr>
            </w:pPr>
            <w:proofErr w:type="spellStart"/>
            <w:r>
              <w:rPr>
                <w:sz w:val="24"/>
                <w:szCs w:val="30"/>
              </w:rPr>
              <w:t>Ортодонтичні</w:t>
            </w:r>
            <w:proofErr w:type="spellEnd"/>
            <w:r>
              <w:rPr>
                <w:sz w:val="24"/>
                <w:szCs w:val="30"/>
              </w:rPr>
              <w:t xml:space="preserve"> апарати</w:t>
            </w:r>
          </w:p>
        </w:tc>
        <w:tc>
          <w:tcPr>
            <w:tcW w:w="6240" w:type="dxa"/>
            <w:tcBorders>
              <w:top w:val="single" w:sz="4" w:space="0" w:color="auto"/>
              <w:left w:val="single" w:sz="4" w:space="0" w:color="auto"/>
              <w:right w:val="single" w:sz="4" w:space="0" w:color="auto"/>
            </w:tcBorders>
          </w:tcPr>
          <w:p w14:paraId="376CB1B0" w14:textId="77777777" w:rsidR="00E32C3D" w:rsidRDefault="00000000">
            <w:pPr>
              <w:pStyle w:val="a8"/>
              <w:rPr>
                <w:sz w:val="30"/>
                <w:szCs w:val="30"/>
              </w:rPr>
            </w:pPr>
            <w:r>
              <w:rPr>
                <w:sz w:val="24"/>
                <w:szCs w:val="30"/>
              </w:rPr>
              <w:t xml:space="preserve">Лікування </w:t>
            </w:r>
            <w:proofErr w:type="spellStart"/>
            <w:r>
              <w:rPr>
                <w:sz w:val="24"/>
                <w:szCs w:val="30"/>
              </w:rPr>
              <w:t>зубощелепних</w:t>
            </w:r>
            <w:proofErr w:type="spellEnd"/>
            <w:r>
              <w:rPr>
                <w:sz w:val="24"/>
                <w:szCs w:val="30"/>
              </w:rPr>
              <w:t xml:space="preserve"> аномалій за допомогою спеціальних стандартних чи виготовлених</w:t>
            </w:r>
          </w:p>
          <w:p w14:paraId="5FE984FA" w14:textId="77777777" w:rsidR="00E32C3D" w:rsidRDefault="00000000">
            <w:pPr>
              <w:pStyle w:val="a8"/>
              <w:rPr>
                <w:sz w:val="30"/>
                <w:szCs w:val="30"/>
              </w:rPr>
            </w:pPr>
            <w:r>
              <w:rPr>
                <w:sz w:val="24"/>
                <w:szCs w:val="30"/>
              </w:rPr>
              <w:t>зубним техніком пристосувань, одержали назву</w:t>
            </w:r>
          </w:p>
          <w:p w14:paraId="1C9F5512" w14:textId="77777777" w:rsidR="00E32C3D" w:rsidRDefault="00000000">
            <w:pPr>
              <w:pStyle w:val="a8"/>
              <w:rPr>
                <w:sz w:val="30"/>
                <w:szCs w:val="30"/>
              </w:rPr>
            </w:pPr>
            <w:proofErr w:type="spellStart"/>
            <w:r>
              <w:rPr>
                <w:sz w:val="24"/>
                <w:szCs w:val="30"/>
              </w:rPr>
              <w:t>ортодонтичних</w:t>
            </w:r>
            <w:proofErr w:type="spellEnd"/>
            <w:r>
              <w:rPr>
                <w:sz w:val="24"/>
                <w:szCs w:val="30"/>
              </w:rPr>
              <w:t xml:space="preserve"> апаратів.</w:t>
            </w:r>
          </w:p>
        </w:tc>
      </w:tr>
      <w:tr w:rsidR="00E32C3D" w14:paraId="0033997C" w14:textId="77777777">
        <w:tblPrEx>
          <w:tblCellMar>
            <w:top w:w="0" w:type="dxa"/>
            <w:bottom w:w="0" w:type="dxa"/>
          </w:tblCellMar>
        </w:tblPrEx>
        <w:trPr>
          <w:jc w:val="center"/>
        </w:trPr>
        <w:tc>
          <w:tcPr>
            <w:tcW w:w="2395" w:type="dxa"/>
            <w:tcBorders>
              <w:top w:val="single" w:sz="4" w:space="0" w:color="auto"/>
              <w:left w:val="single" w:sz="4" w:space="0" w:color="auto"/>
              <w:bottom w:val="single" w:sz="4" w:space="0" w:color="auto"/>
            </w:tcBorders>
          </w:tcPr>
          <w:p w14:paraId="41E5D09F" w14:textId="77777777" w:rsidR="00E32C3D" w:rsidRDefault="00000000">
            <w:pPr>
              <w:pStyle w:val="a8"/>
              <w:rPr>
                <w:sz w:val="30"/>
                <w:szCs w:val="30"/>
              </w:rPr>
            </w:pPr>
            <w:r>
              <w:rPr>
                <w:sz w:val="24"/>
                <w:szCs w:val="30"/>
              </w:rPr>
              <w:t>Пружини для розширення зубного ряду</w:t>
            </w:r>
          </w:p>
        </w:tc>
        <w:tc>
          <w:tcPr>
            <w:tcW w:w="6240" w:type="dxa"/>
            <w:tcBorders>
              <w:top w:val="single" w:sz="4" w:space="0" w:color="auto"/>
              <w:left w:val="single" w:sz="4" w:space="0" w:color="auto"/>
              <w:bottom w:val="single" w:sz="4" w:space="0" w:color="auto"/>
              <w:right w:val="single" w:sz="4" w:space="0" w:color="auto"/>
            </w:tcBorders>
          </w:tcPr>
          <w:p w14:paraId="2881374F" w14:textId="77777777" w:rsidR="00E32C3D" w:rsidRDefault="00000000">
            <w:pPr>
              <w:pStyle w:val="a8"/>
              <w:rPr>
                <w:sz w:val="30"/>
                <w:szCs w:val="30"/>
              </w:rPr>
            </w:pPr>
            <w:r>
              <w:rPr>
                <w:sz w:val="24"/>
                <w:szCs w:val="30"/>
              </w:rPr>
              <w:t xml:space="preserve">З метою розширення зубного </w:t>
            </w:r>
            <w:proofErr w:type="spellStart"/>
            <w:r>
              <w:rPr>
                <w:sz w:val="24"/>
                <w:szCs w:val="30"/>
              </w:rPr>
              <w:t>рядузастосовують</w:t>
            </w:r>
            <w:proofErr w:type="spellEnd"/>
            <w:r>
              <w:rPr>
                <w:sz w:val="24"/>
                <w:szCs w:val="30"/>
              </w:rPr>
              <w:t xml:space="preserve"> різні види пружин. До них відносять пружину </w:t>
            </w:r>
            <w:proofErr w:type="spellStart"/>
            <w:r>
              <w:rPr>
                <w:sz w:val="24"/>
                <w:szCs w:val="30"/>
              </w:rPr>
              <w:t>Кофіна</w:t>
            </w:r>
            <w:proofErr w:type="spellEnd"/>
            <w:r>
              <w:rPr>
                <w:sz w:val="24"/>
                <w:szCs w:val="30"/>
              </w:rPr>
              <w:t xml:space="preserve">, грушоподібну, </w:t>
            </w:r>
            <w:proofErr w:type="spellStart"/>
            <w:r>
              <w:rPr>
                <w:sz w:val="24"/>
                <w:szCs w:val="30"/>
              </w:rPr>
              <w:t>булавковидную</w:t>
            </w:r>
            <w:proofErr w:type="spellEnd"/>
            <w:r>
              <w:rPr>
                <w:sz w:val="24"/>
                <w:szCs w:val="30"/>
              </w:rPr>
              <w:t xml:space="preserve">, </w:t>
            </w:r>
            <w:proofErr w:type="spellStart"/>
            <w:r>
              <w:rPr>
                <w:sz w:val="24"/>
                <w:szCs w:val="30"/>
              </w:rPr>
              <w:t>Коллєра</w:t>
            </w:r>
            <w:proofErr w:type="spellEnd"/>
            <w:r>
              <w:rPr>
                <w:sz w:val="24"/>
                <w:szCs w:val="30"/>
              </w:rPr>
              <w:t xml:space="preserve"> та ін.</w:t>
            </w:r>
          </w:p>
        </w:tc>
      </w:tr>
    </w:tbl>
    <w:p w14:paraId="5693DDF9" w14:textId="77777777" w:rsidR="00E32C3D" w:rsidRDefault="00E32C3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395"/>
        <w:gridCol w:w="6240"/>
      </w:tblGrid>
      <w:tr w:rsidR="00E32C3D" w14:paraId="7F85079A" w14:textId="77777777">
        <w:tblPrEx>
          <w:tblCellMar>
            <w:top w:w="0" w:type="dxa"/>
            <w:bottom w:w="0" w:type="dxa"/>
          </w:tblCellMar>
        </w:tblPrEx>
        <w:trPr>
          <w:jc w:val="center"/>
        </w:trPr>
        <w:tc>
          <w:tcPr>
            <w:tcW w:w="2395" w:type="dxa"/>
            <w:tcBorders>
              <w:top w:val="single" w:sz="4" w:space="0" w:color="auto"/>
              <w:left w:val="single" w:sz="4" w:space="0" w:color="auto"/>
            </w:tcBorders>
          </w:tcPr>
          <w:p w14:paraId="01B76E95" w14:textId="77777777" w:rsidR="00E32C3D" w:rsidRDefault="00000000">
            <w:pPr>
              <w:pStyle w:val="a8"/>
              <w:rPr>
                <w:sz w:val="30"/>
                <w:szCs w:val="30"/>
              </w:rPr>
            </w:pPr>
            <w:proofErr w:type="spellStart"/>
            <w:r>
              <w:rPr>
                <w:sz w:val="24"/>
                <w:szCs w:val="30"/>
              </w:rPr>
              <w:t>Ортодонтичний</w:t>
            </w:r>
            <w:proofErr w:type="spellEnd"/>
            <w:r>
              <w:rPr>
                <w:sz w:val="24"/>
                <w:szCs w:val="30"/>
              </w:rPr>
              <w:t xml:space="preserve"> гвинт</w:t>
            </w:r>
          </w:p>
        </w:tc>
        <w:tc>
          <w:tcPr>
            <w:tcW w:w="6240" w:type="dxa"/>
            <w:tcBorders>
              <w:top w:val="single" w:sz="4" w:space="0" w:color="auto"/>
              <w:left w:val="single" w:sz="4" w:space="0" w:color="auto"/>
              <w:right w:val="single" w:sz="4" w:space="0" w:color="auto"/>
            </w:tcBorders>
          </w:tcPr>
          <w:p w14:paraId="7519F2D0" w14:textId="77777777" w:rsidR="00E32C3D" w:rsidRDefault="00000000">
            <w:pPr>
              <w:pStyle w:val="a8"/>
              <w:rPr>
                <w:sz w:val="26"/>
                <w:szCs w:val="26"/>
              </w:rPr>
            </w:pPr>
            <w:r>
              <w:rPr>
                <w:sz w:val="24"/>
                <w:szCs w:val="26"/>
              </w:rPr>
              <w:t xml:space="preserve">це фабрично виготовлений, </w:t>
            </w:r>
            <w:proofErr w:type="spellStart"/>
            <w:r>
              <w:rPr>
                <w:sz w:val="24"/>
                <w:szCs w:val="26"/>
              </w:rPr>
              <w:t>механічнодіючий</w:t>
            </w:r>
            <w:proofErr w:type="spellEnd"/>
            <w:r>
              <w:rPr>
                <w:sz w:val="24"/>
                <w:szCs w:val="26"/>
              </w:rPr>
              <w:t xml:space="preserve"> елемент, що є складовою частиною </w:t>
            </w:r>
            <w:proofErr w:type="spellStart"/>
            <w:r>
              <w:rPr>
                <w:sz w:val="24"/>
                <w:szCs w:val="26"/>
              </w:rPr>
              <w:t>ортодонтичного</w:t>
            </w:r>
            <w:proofErr w:type="spellEnd"/>
            <w:r>
              <w:rPr>
                <w:sz w:val="24"/>
                <w:szCs w:val="26"/>
              </w:rPr>
              <w:t xml:space="preserve"> апарату. У практичній діяльності ортодонти частіше для зміни форми і розмірів зубних дуг, виправлення положення окремих і груп зубів і прикусу застосовують </w:t>
            </w:r>
            <w:proofErr w:type="spellStart"/>
            <w:r>
              <w:rPr>
                <w:sz w:val="24"/>
                <w:szCs w:val="26"/>
              </w:rPr>
              <w:t>ортодонтичні</w:t>
            </w:r>
            <w:proofErr w:type="spellEnd"/>
            <w:r>
              <w:rPr>
                <w:sz w:val="24"/>
                <w:szCs w:val="26"/>
              </w:rPr>
              <w:t xml:space="preserve"> гвинти.</w:t>
            </w:r>
          </w:p>
        </w:tc>
      </w:tr>
      <w:tr w:rsidR="00E32C3D" w14:paraId="2AB6D84D" w14:textId="77777777">
        <w:tblPrEx>
          <w:tblCellMar>
            <w:top w:w="0" w:type="dxa"/>
            <w:bottom w:w="0" w:type="dxa"/>
          </w:tblCellMar>
        </w:tblPrEx>
        <w:trPr>
          <w:jc w:val="center"/>
        </w:trPr>
        <w:tc>
          <w:tcPr>
            <w:tcW w:w="2395" w:type="dxa"/>
            <w:tcBorders>
              <w:top w:val="single" w:sz="4" w:space="0" w:color="auto"/>
              <w:left w:val="single" w:sz="4" w:space="0" w:color="auto"/>
            </w:tcBorders>
          </w:tcPr>
          <w:p w14:paraId="2D81A166" w14:textId="77777777" w:rsidR="00E32C3D" w:rsidRDefault="00000000">
            <w:pPr>
              <w:pStyle w:val="a8"/>
              <w:rPr>
                <w:sz w:val="26"/>
                <w:szCs w:val="26"/>
              </w:rPr>
            </w:pPr>
            <w:r>
              <w:rPr>
                <w:sz w:val="24"/>
                <w:szCs w:val="26"/>
              </w:rPr>
              <w:t>Вестибулярні дуги</w:t>
            </w:r>
          </w:p>
        </w:tc>
        <w:tc>
          <w:tcPr>
            <w:tcW w:w="6240" w:type="dxa"/>
            <w:tcBorders>
              <w:top w:val="single" w:sz="4" w:space="0" w:color="auto"/>
              <w:left w:val="single" w:sz="4" w:space="0" w:color="auto"/>
              <w:right w:val="single" w:sz="4" w:space="0" w:color="auto"/>
            </w:tcBorders>
          </w:tcPr>
          <w:p w14:paraId="611982AC" w14:textId="77777777" w:rsidR="00E32C3D" w:rsidRDefault="00000000">
            <w:pPr>
              <w:pStyle w:val="a8"/>
              <w:rPr>
                <w:sz w:val="26"/>
                <w:szCs w:val="26"/>
              </w:rPr>
            </w:pPr>
            <w:r>
              <w:rPr>
                <w:sz w:val="24"/>
                <w:szCs w:val="26"/>
              </w:rPr>
              <w:t>Вестибулярні дуги застосовують як для виправлення положення окремих чи груп зубів, так і як фіксуючі елементи.</w:t>
            </w:r>
          </w:p>
        </w:tc>
      </w:tr>
      <w:tr w:rsidR="00E32C3D" w14:paraId="03ACE1C0" w14:textId="77777777">
        <w:tblPrEx>
          <w:tblCellMar>
            <w:top w:w="0" w:type="dxa"/>
            <w:bottom w:w="0" w:type="dxa"/>
          </w:tblCellMar>
        </w:tblPrEx>
        <w:trPr>
          <w:jc w:val="center"/>
        </w:trPr>
        <w:tc>
          <w:tcPr>
            <w:tcW w:w="2395" w:type="dxa"/>
            <w:tcBorders>
              <w:top w:val="single" w:sz="4" w:space="0" w:color="auto"/>
              <w:left w:val="single" w:sz="4" w:space="0" w:color="auto"/>
            </w:tcBorders>
          </w:tcPr>
          <w:p w14:paraId="4394D751" w14:textId="77777777" w:rsidR="00E32C3D" w:rsidRDefault="00000000">
            <w:pPr>
              <w:pStyle w:val="a8"/>
              <w:rPr>
                <w:sz w:val="26"/>
                <w:szCs w:val="26"/>
              </w:rPr>
            </w:pPr>
            <w:r>
              <w:rPr>
                <w:sz w:val="24"/>
                <w:szCs w:val="26"/>
              </w:rPr>
              <w:t>Оральні дуги</w:t>
            </w:r>
          </w:p>
        </w:tc>
        <w:tc>
          <w:tcPr>
            <w:tcW w:w="6240" w:type="dxa"/>
            <w:tcBorders>
              <w:top w:val="single" w:sz="4" w:space="0" w:color="auto"/>
              <w:left w:val="single" w:sz="4" w:space="0" w:color="auto"/>
              <w:right w:val="single" w:sz="4" w:space="0" w:color="auto"/>
            </w:tcBorders>
          </w:tcPr>
          <w:p w14:paraId="401513FF" w14:textId="77777777" w:rsidR="00E32C3D" w:rsidRDefault="00000000">
            <w:pPr>
              <w:pStyle w:val="a8"/>
              <w:rPr>
                <w:sz w:val="26"/>
                <w:szCs w:val="26"/>
              </w:rPr>
            </w:pPr>
            <w:r>
              <w:rPr>
                <w:sz w:val="24"/>
                <w:szCs w:val="26"/>
              </w:rPr>
              <w:t xml:space="preserve">Виготовляють оральні дуги, які також називають </w:t>
            </w:r>
            <w:proofErr w:type="spellStart"/>
            <w:r>
              <w:rPr>
                <w:sz w:val="24"/>
                <w:szCs w:val="26"/>
              </w:rPr>
              <w:t>лінгвальними</w:t>
            </w:r>
            <w:proofErr w:type="spellEnd"/>
            <w:r>
              <w:rPr>
                <w:sz w:val="24"/>
                <w:szCs w:val="26"/>
              </w:rPr>
              <w:t xml:space="preserve"> (на нижній щелепі) і піднебінними (на верхній щелепі). Їх застосовують як для вестибулярного переміщення фронтальних зубів, так і для фіксації </w:t>
            </w:r>
            <w:proofErr w:type="spellStart"/>
            <w:r>
              <w:rPr>
                <w:sz w:val="24"/>
                <w:szCs w:val="26"/>
              </w:rPr>
              <w:t>ортодонтичних</w:t>
            </w:r>
            <w:proofErr w:type="spellEnd"/>
            <w:r>
              <w:rPr>
                <w:sz w:val="24"/>
                <w:szCs w:val="26"/>
              </w:rPr>
              <w:t xml:space="preserve"> апаратів, і з метою </w:t>
            </w:r>
            <w:proofErr w:type="spellStart"/>
            <w:r>
              <w:rPr>
                <w:sz w:val="24"/>
                <w:szCs w:val="26"/>
              </w:rPr>
              <w:t>ретенції</w:t>
            </w:r>
            <w:proofErr w:type="spellEnd"/>
            <w:r>
              <w:rPr>
                <w:sz w:val="24"/>
                <w:szCs w:val="26"/>
              </w:rPr>
              <w:t xml:space="preserve"> результатів, досягнутих під час активного </w:t>
            </w:r>
            <w:proofErr w:type="spellStart"/>
            <w:r>
              <w:rPr>
                <w:sz w:val="24"/>
                <w:szCs w:val="26"/>
              </w:rPr>
              <w:t>ортодонтичного</w:t>
            </w:r>
            <w:proofErr w:type="spellEnd"/>
            <w:r>
              <w:rPr>
                <w:sz w:val="24"/>
                <w:szCs w:val="26"/>
              </w:rPr>
              <w:t xml:space="preserve"> лікування.</w:t>
            </w:r>
          </w:p>
        </w:tc>
      </w:tr>
      <w:tr w:rsidR="00E32C3D" w14:paraId="7F00862D" w14:textId="77777777">
        <w:tblPrEx>
          <w:tblCellMar>
            <w:top w:w="0" w:type="dxa"/>
            <w:bottom w:w="0" w:type="dxa"/>
          </w:tblCellMar>
        </w:tblPrEx>
        <w:trPr>
          <w:jc w:val="center"/>
        </w:trPr>
        <w:tc>
          <w:tcPr>
            <w:tcW w:w="2395" w:type="dxa"/>
            <w:tcBorders>
              <w:top w:val="single" w:sz="4" w:space="0" w:color="auto"/>
              <w:left w:val="single" w:sz="4" w:space="0" w:color="auto"/>
            </w:tcBorders>
          </w:tcPr>
          <w:p w14:paraId="1A5D3A80" w14:textId="77777777" w:rsidR="00E32C3D" w:rsidRDefault="00000000">
            <w:pPr>
              <w:pStyle w:val="a8"/>
              <w:rPr>
                <w:sz w:val="26"/>
                <w:szCs w:val="26"/>
              </w:rPr>
            </w:pPr>
            <w:r>
              <w:rPr>
                <w:sz w:val="24"/>
                <w:szCs w:val="26"/>
              </w:rPr>
              <w:t>Штовхачі</w:t>
            </w:r>
          </w:p>
        </w:tc>
        <w:tc>
          <w:tcPr>
            <w:tcW w:w="6240" w:type="dxa"/>
            <w:tcBorders>
              <w:top w:val="single" w:sz="4" w:space="0" w:color="auto"/>
              <w:left w:val="single" w:sz="4" w:space="0" w:color="auto"/>
              <w:right w:val="single" w:sz="4" w:space="0" w:color="auto"/>
            </w:tcBorders>
          </w:tcPr>
          <w:p w14:paraId="0599F960" w14:textId="77777777" w:rsidR="00E32C3D" w:rsidRDefault="00000000">
            <w:pPr>
              <w:pStyle w:val="a8"/>
              <w:rPr>
                <w:sz w:val="26"/>
                <w:szCs w:val="26"/>
              </w:rPr>
            </w:pPr>
            <w:r>
              <w:rPr>
                <w:sz w:val="24"/>
                <w:szCs w:val="26"/>
              </w:rPr>
              <w:t xml:space="preserve">Переміщення окремих чи груп зубів у вестибулярному і </w:t>
            </w:r>
            <w:proofErr w:type="spellStart"/>
            <w:r>
              <w:rPr>
                <w:sz w:val="24"/>
                <w:szCs w:val="26"/>
              </w:rPr>
              <w:t>мезіодистальному</w:t>
            </w:r>
            <w:proofErr w:type="spellEnd"/>
            <w:r>
              <w:rPr>
                <w:sz w:val="24"/>
                <w:szCs w:val="26"/>
              </w:rPr>
              <w:t xml:space="preserve"> напрямках здійснюється за допомогою пружин. Пружини для вестибулярного переміщення зубів ще називають штовхачами.</w:t>
            </w:r>
          </w:p>
        </w:tc>
      </w:tr>
      <w:tr w:rsidR="00E32C3D" w14:paraId="7BE7B09D" w14:textId="77777777">
        <w:tblPrEx>
          <w:tblCellMar>
            <w:top w:w="0" w:type="dxa"/>
            <w:bottom w:w="0" w:type="dxa"/>
          </w:tblCellMar>
        </w:tblPrEx>
        <w:trPr>
          <w:jc w:val="center"/>
        </w:trPr>
        <w:tc>
          <w:tcPr>
            <w:tcW w:w="2395" w:type="dxa"/>
            <w:tcBorders>
              <w:top w:val="single" w:sz="4" w:space="0" w:color="auto"/>
              <w:left w:val="single" w:sz="4" w:space="0" w:color="auto"/>
              <w:bottom w:val="single" w:sz="4" w:space="0" w:color="auto"/>
            </w:tcBorders>
          </w:tcPr>
          <w:p w14:paraId="5228764A" w14:textId="77777777" w:rsidR="00E32C3D" w:rsidRDefault="00000000">
            <w:pPr>
              <w:pStyle w:val="a8"/>
              <w:rPr>
                <w:sz w:val="26"/>
                <w:szCs w:val="26"/>
              </w:rPr>
            </w:pPr>
            <w:r>
              <w:rPr>
                <w:sz w:val="24"/>
                <w:szCs w:val="26"/>
              </w:rPr>
              <w:t xml:space="preserve">Функціонально- направляючі елементи </w:t>
            </w:r>
            <w:proofErr w:type="spellStart"/>
            <w:r>
              <w:rPr>
                <w:sz w:val="24"/>
                <w:szCs w:val="26"/>
              </w:rPr>
              <w:t>ортодонтичних</w:t>
            </w:r>
            <w:proofErr w:type="spellEnd"/>
            <w:r>
              <w:rPr>
                <w:sz w:val="24"/>
                <w:szCs w:val="26"/>
              </w:rPr>
              <w:t xml:space="preserve"> апаратів</w:t>
            </w:r>
          </w:p>
        </w:tc>
        <w:tc>
          <w:tcPr>
            <w:tcW w:w="6240" w:type="dxa"/>
            <w:tcBorders>
              <w:top w:val="single" w:sz="4" w:space="0" w:color="auto"/>
              <w:left w:val="single" w:sz="4" w:space="0" w:color="auto"/>
              <w:bottom w:val="single" w:sz="4" w:space="0" w:color="auto"/>
              <w:right w:val="single" w:sz="4" w:space="0" w:color="auto"/>
            </w:tcBorders>
          </w:tcPr>
          <w:p w14:paraId="754EDE27" w14:textId="77777777" w:rsidR="00E32C3D" w:rsidRDefault="00000000">
            <w:pPr>
              <w:pStyle w:val="a8"/>
              <w:rPr>
                <w:sz w:val="26"/>
                <w:szCs w:val="26"/>
              </w:rPr>
            </w:pPr>
            <w:r>
              <w:rPr>
                <w:sz w:val="24"/>
                <w:szCs w:val="26"/>
              </w:rPr>
              <w:t>. - Похила площина;</w:t>
            </w:r>
          </w:p>
          <w:p w14:paraId="6DAD863C" w14:textId="77777777" w:rsidR="00E32C3D" w:rsidRDefault="00000000">
            <w:pPr>
              <w:pStyle w:val="a8"/>
              <w:numPr>
                <w:ilvl w:val="0"/>
                <w:numId w:val="3"/>
              </w:numPr>
              <w:tabs>
                <w:tab w:val="left" w:pos="158"/>
              </w:tabs>
              <w:rPr>
                <w:sz w:val="26"/>
                <w:szCs w:val="26"/>
              </w:rPr>
            </w:pPr>
            <w:proofErr w:type="spellStart"/>
            <w:r>
              <w:rPr>
                <w:sz w:val="24"/>
                <w:szCs w:val="26"/>
              </w:rPr>
              <w:t>Накушувальна</w:t>
            </w:r>
            <w:proofErr w:type="spellEnd"/>
            <w:r>
              <w:rPr>
                <w:sz w:val="24"/>
                <w:szCs w:val="26"/>
              </w:rPr>
              <w:t xml:space="preserve"> площадка;</w:t>
            </w:r>
          </w:p>
          <w:p w14:paraId="3503A69B" w14:textId="77777777" w:rsidR="00E32C3D" w:rsidRDefault="00000000">
            <w:pPr>
              <w:pStyle w:val="a8"/>
              <w:numPr>
                <w:ilvl w:val="0"/>
                <w:numId w:val="3"/>
              </w:numPr>
              <w:tabs>
                <w:tab w:val="left" w:pos="158"/>
              </w:tabs>
              <w:rPr>
                <w:sz w:val="26"/>
                <w:szCs w:val="26"/>
              </w:rPr>
            </w:pPr>
            <w:proofErr w:type="spellStart"/>
            <w:r>
              <w:rPr>
                <w:sz w:val="24"/>
                <w:szCs w:val="26"/>
              </w:rPr>
              <w:t>Окклюзійні</w:t>
            </w:r>
            <w:proofErr w:type="spellEnd"/>
            <w:r>
              <w:rPr>
                <w:sz w:val="24"/>
                <w:szCs w:val="26"/>
              </w:rPr>
              <w:t xml:space="preserve"> накладки;</w:t>
            </w:r>
          </w:p>
          <w:p w14:paraId="681B570E" w14:textId="77777777" w:rsidR="00E32C3D" w:rsidRDefault="00000000">
            <w:pPr>
              <w:pStyle w:val="a8"/>
              <w:numPr>
                <w:ilvl w:val="0"/>
                <w:numId w:val="3"/>
              </w:numPr>
              <w:tabs>
                <w:tab w:val="left" w:pos="158"/>
              </w:tabs>
              <w:rPr>
                <w:sz w:val="26"/>
                <w:szCs w:val="26"/>
              </w:rPr>
            </w:pPr>
            <w:r>
              <w:rPr>
                <w:sz w:val="24"/>
                <w:szCs w:val="26"/>
              </w:rPr>
              <w:t xml:space="preserve">Похило- </w:t>
            </w:r>
            <w:proofErr w:type="spellStart"/>
            <w:r>
              <w:rPr>
                <w:sz w:val="24"/>
                <w:szCs w:val="26"/>
              </w:rPr>
              <w:t>накушувальна</w:t>
            </w:r>
            <w:proofErr w:type="spellEnd"/>
            <w:r>
              <w:rPr>
                <w:sz w:val="24"/>
                <w:szCs w:val="26"/>
              </w:rPr>
              <w:t xml:space="preserve"> площадка;</w:t>
            </w:r>
          </w:p>
        </w:tc>
      </w:tr>
    </w:tbl>
    <w:p w14:paraId="026F72E5" w14:textId="77777777" w:rsidR="00E32C3D" w:rsidRDefault="00E32C3D"/>
    <w:p w14:paraId="08977869" w14:textId="77777777" w:rsidR="00E32C3D" w:rsidRDefault="00000000">
      <w:pPr>
        <w:pStyle w:val="10"/>
        <w:keepNext/>
        <w:keepLines/>
        <w:spacing w:after="0"/>
        <w:ind w:left="1620"/>
      </w:pPr>
      <w:bookmarkStart w:id="3" w:name="bookmark8"/>
      <w:r>
        <w:rPr>
          <w:sz w:val="24"/>
          <w:u w:val="none"/>
        </w:rPr>
        <w:lastRenderedPageBreak/>
        <w:t xml:space="preserve">5. </w:t>
      </w:r>
      <w:r>
        <w:rPr>
          <w:sz w:val="24"/>
        </w:rPr>
        <w:t>План та організаційна структура заняття</w:t>
      </w:r>
      <w:bookmarkEnd w:id="3"/>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3778"/>
        <w:gridCol w:w="720"/>
        <w:gridCol w:w="2880"/>
        <w:gridCol w:w="3182"/>
      </w:tblGrid>
      <w:tr w:rsidR="00E32C3D" w14:paraId="2711F997" w14:textId="77777777">
        <w:tblPrEx>
          <w:tblCellMar>
            <w:top w:w="0" w:type="dxa"/>
            <w:bottom w:w="0" w:type="dxa"/>
          </w:tblCellMar>
        </w:tblPrEx>
        <w:trPr>
          <w:jc w:val="center"/>
        </w:trPr>
        <w:tc>
          <w:tcPr>
            <w:tcW w:w="547" w:type="dxa"/>
            <w:tcBorders>
              <w:top w:val="single" w:sz="4" w:space="0" w:color="auto"/>
              <w:left w:val="single" w:sz="4" w:space="0" w:color="auto"/>
            </w:tcBorders>
            <w:vAlign w:val="center"/>
          </w:tcPr>
          <w:p w14:paraId="35F316FC" w14:textId="77777777" w:rsidR="00E32C3D" w:rsidRDefault="00000000">
            <w:pPr>
              <w:pStyle w:val="a8"/>
              <w:jc w:val="center"/>
              <w:rPr>
                <w:sz w:val="24"/>
                <w:szCs w:val="24"/>
              </w:rPr>
            </w:pPr>
            <w:r>
              <w:rPr>
                <w:b/>
                <w:bCs/>
                <w:sz w:val="24"/>
                <w:szCs w:val="24"/>
              </w:rPr>
              <w:t>№ п/ п</w:t>
            </w:r>
          </w:p>
        </w:tc>
        <w:tc>
          <w:tcPr>
            <w:tcW w:w="3778" w:type="dxa"/>
            <w:tcBorders>
              <w:top w:val="single" w:sz="4" w:space="0" w:color="auto"/>
              <w:left w:val="single" w:sz="4" w:space="0" w:color="auto"/>
            </w:tcBorders>
            <w:vAlign w:val="center"/>
          </w:tcPr>
          <w:p w14:paraId="49C58CEA" w14:textId="77777777" w:rsidR="00E32C3D" w:rsidRDefault="00000000">
            <w:pPr>
              <w:pStyle w:val="a8"/>
              <w:jc w:val="center"/>
              <w:rPr>
                <w:sz w:val="24"/>
                <w:szCs w:val="24"/>
              </w:rPr>
            </w:pPr>
            <w:r>
              <w:rPr>
                <w:b/>
                <w:bCs/>
                <w:sz w:val="24"/>
                <w:szCs w:val="24"/>
              </w:rPr>
              <w:t>Основні етапи заняття, їх функції та зміст</w:t>
            </w:r>
          </w:p>
        </w:tc>
        <w:tc>
          <w:tcPr>
            <w:tcW w:w="720" w:type="dxa"/>
            <w:tcBorders>
              <w:top w:val="single" w:sz="4" w:space="0" w:color="auto"/>
              <w:left w:val="single" w:sz="4" w:space="0" w:color="auto"/>
            </w:tcBorders>
          </w:tcPr>
          <w:p w14:paraId="3ABBD396" w14:textId="77777777" w:rsidR="00E32C3D" w:rsidRDefault="00000000">
            <w:pPr>
              <w:pStyle w:val="a8"/>
              <w:jc w:val="center"/>
              <w:rPr>
                <w:sz w:val="24"/>
                <w:szCs w:val="24"/>
              </w:rPr>
            </w:pPr>
            <w:r>
              <w:rPr>
                <w:b/>
                <w:bCs/>
                <w:sz w:val="24"/>
                <w:szCs w:val="24"/>
              </w:rPr>
              <w:t>Цілі</w:t>
            </w:r>
          </w:p>
        </w:tc>
        <w:tc>
          <w:tcPr>
            <w:tcW w:w="2880" w:type="dxa"/>
            <w:tcBorders>
              <w:top w:val="single" w:sz="4" w:space="0" w:color="auto"/>
              <w:left w:val="single" w:sz="4" w:space="0" w:color="auto"/>
            </w:tcBorders>
            <w:vAlign w:val="center"/>
          </w:tcPr>
          <w:p w14:paraId="52B0EE85" w14:textId="77777777" w:rsidR="00E32C3D" w:rsidRDefault="00000000">
            <w:pPr>
              <w:pStyle w:val="a8"/>
              <w:jc w:val="center"/>
              <w:rPr>
                <w:sz w:val="24"/>
                <w:szCs w:val="24"/>
              </w:rPr>
            </w:pPr>
            <w:r>
              <w:rPr>
                <w:b/>
                <w:bCs/>
                <w:sz w:val="24"/>
                <w:szCs w:val="24"/>
              </w:rPr>
              <w:t>Методи контролю і навчання</w:t>
            </w:r>
          </w:p>
        </w:tc>
        <w:tc>
          <w:tcPr>
            <w:tcW w:w="3182" w:type="dxa"/>
            <w:tcBorders>
              <w:top w:val="single" w:sz="4" w:space="0" w:color="auto"/>
              <w:left w:val="single" w:sz="4" w:space="0" w:color="auto"/>
              <w:right w:val="single" w:sz="4" w:space="0" w:color="auto"/>
            </w:tcBorders>
            <w:vAlign w:val="bottom"/>
          </w:tcPr>
          <w:p w14:paraId="68BB33AA" w14:textId="77777777" w:rsidR="00E32C3D" w:rsidRDefault="00000000">
            <w:pPr>
              <w:pStyle w:val="a8"/>
              <w:jc w:val="center"/>
              <w:rPr>
                <w:sz w:val="24"/>
                <w:szCs w:val="24"/>
              </w:rPr>
            </w:pPr>
            <w:r>
              <w:rPr>
                <w:b/>
                <w:bCs/>
                <w:sz w:val="24"/>
                <w:szCs w:val="24"/>
              </w:rPr>
              <w:t>Матеріали методичного забезпечення:</w:t>
            </w:r>
          </w:p>
          <w:p w14:paraId="70B9E84E" w14:textId="77777777" w:rsidR="00E32C3D" w:rsidRDefault="00000000">
            <w:pPr>
              <w:pStyle w:val="a8"/>
              <w:jc w:val="center"/>
              <w:rPr>
                <w:sz w:val="24"/>
                <w:szCs w:val="24"/>
              </w:rPr>
            </w:pPr>
            <w:r>
              <w:rPr>
                <w:b/>
                <w:bCs/>
                <w:sz w:val="24"/>
                <w:szCs w:val="24"/>
              </w:rPr>
              <w:t>(контролю, наочності, інструктивні)</w:t>
            </w:r>
          </w:p>
        </w:tc>
      </w:tr>
      <w:tr w:rsidR="00E32C3D" w14:paraId="20059CAF"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tcPr>
          <w:p w14:paraId="77A0D611" w14:textId="77777777" w:rsidR="00E32C3D" w:rsidRDefault="00000000">
            <w:pPr>
              <w:pStyle w:val="a8"/>
              <w:ind w:firstLine="140"/>
              <w:rPr>
                <w:sz w:val="24"/>
                <w:szCs w:val="24"/>
              </w:rPr>
            </w:pPr>
            <w:r>
              <w:rPr>
                <w:b/>
                <w:bCs/>
                <w:sz w:val="24"/>
                <w:szCs w:val="24"/>
              </w:rPr>
              <w:t>1</w:t>
            </w:r>
          </w:p>
        </w:tc>
        <w:tc>
          <w:tcPr>
            <w:tcW w:w="3778" w:type="dxa"/>
            <w:tcBorders>
              <w:top w:val="single" w:sz="4" w:space="0" w:color="auto"/>
              <w:left w:val="single" w:sz="4" w:space="0" w:color="auto"/>
              <w:bottom w:val="single" w:sz="4" w:space="0" w:color="auto"/>
            </w:tcBorders>
          </w:tcPr>
          <w:p w14:paraId="70413D90" w14:textId="77777777" w:rsidR="00E32C3D" w:rsidRDefault="00000000">
            <w:pPr>
              <w:pStyle w:val="a8"/>
              <w:jc w:val="center"/>
              <w:rPr>
                <w:sz w:val="24"/>
                <w:szCs w:val="24"/>
              </w:rPr>
            </w:pPr>
            <w:r>
              <w:rPr>
                <w:b/>
                <w:bCs/>
                <w:sz w:val="24"/>
                <w:szCs w:val="24"/>
              </w:rPr>
              <w:t>2</w:t>
            </w:r>
          </w:p>
        </w:tc>
        <w:tc>
          <w:tcPr>
            <w:tcW w:w="720" w:type="dxa"/>
            <w:tcBorders>
              <w:top w:val="single" w:sz="4" w:space="0" w:color="auto"/>
              <w:left w:val="single" w:sz="4" w:space="0" w:color="auto"/>
              <w:bottom w:val="single" w:sz="4" w:space="0" w:color="auto"/>
            </w:tcBorders>
          </w:tcPr>
          <w:p w14:paraId="11E3B307" w14:textId="77777777" w:rsidR="00E32C3D" w:rsidRDefault="00000000">
            <w:pPr>
              <w:pStyle w:val="a8"/>
              <w:jc w:val="center"/>
              <w:rPr>
                <w:sz w:val="24"/>
                <w:szCs w:val="24"/>
              </w:rPr>
            </w:pPr>
            <w:r>
              <w:rPr>
                <w:b/>
                <w:bCs/>
                <w:sz w:val="24"/>
                <w:szCs w:val="24"/>
              </w:rPr>
              <w:t>3</w:t>
            </w:r>
          </w:p>
        </w:tc>
        <w:tc>
          <w:tcPr>
            <w:tcW w:w="2880" w:type="dxa"/>
            <w:tcBorders>
              <w:top w:val="single" w:sz="4" w:space="0" w:color="auto"/>
              <w:left w:val="single" w:sz="4" w:space="0" w:color="auto"/>
              <w:bottom w:val="single" w:sz="4" w:space="0" w:color="auto"/>
            </w:tcBorders>
          </w:tcPr>
          <w:p w14:paraId="6757D4CE" w14:textId="77777777" w:rsidR="00E32C3D" w:rsidRDefault="00000000">
            <w:pPr>
              <w:pStyle w:val="a8"/>
              <w:jc w:val="center"/>
              <w:rPr>
                <w:sz w:val="24"/>
                <w:szCs w:val="24"/>
              </w:rPr>
            </w:pPr>
            <w:r>
              <w:rPr>
                <w:b/>
                <w:bCs/>
                <w:sz w:val="24"/>
                <w:szCs w:val="24"/>
              </w:rPr>
              <w:t>4</w:t>
            </w:r>
          </w:p>
        </w:tc>
        <w:tc>
          <w:tcPr>
            <w:tcW w:w="3182" w:type="dxa"/>
            <w:tcBorders>
              <w:top w:val="single" w:sz="4" w:space="0" w:color="auto"/>
              <w:left w:val="single" w:sz="4" w:space="0" w:color="auto"/>
              <w:bottom w:val="single" w:sz="4" w:space="0" w:color="auto"/>
              <w:right w:val="single" w:sz="4" w:space="0" w:color="auto"/>
            </w:tcBorders>
          </w:tcPr>
          <w:p w14:paraId="2F8BC4B2" w14:textId="77777777" w:rsidR="00E32C3D" w:rsidRDefault="00000000">
            <w:pPr>
              <w:pStyle w:val="a8"/>
              <w:jc w:val="center"/>
              <w:rPr>
                <w:sz w:val="24"/>
                <w:szCs w:val="24"/>
              </w:rPr>
            </w:pPr>
            <w:r>
              <w:rPr>
                <w:b/>
                <w:bCs/>
                <w:sz w:val="24"/>
                <w:szCs w:val="24"/>
              </w:rPr>
              <w:t>5</w:t>
            </w:r>
          </w:p>
        </w:tc>
      </w:tr>
    </w:tbl>
    <w:p w14:paraId="1258AC03" w14:textId="77777777" w:rsidR="00E32C3D" w:rsidRDefault="00E32C3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3778"/>
        <w:gridCol w:w="720"/>
        <w:gridCol w:w="2880"/>
        <w:gridCol w:w="1440"/>
        <w:gridCol w:w="1742"/>
      </w:tblGrid>
      <w:tr w:rsidR="00E32C3D" w14:paraId="7CB5D1BC" w14:textId="77777777">
        <w:tblPrEx>
          <w:tblCellMar>
            <w:top w:w="0" w:type="dxa"/>
            <w:bottom w:w="0" w:type="dxa"/>
          </w:tblCellMar>
        </w:tblPrEx>
        <w:trPr>
          <w:jc w:val="center"/>
        </w:trPr>
        <w:tc>
          <w:tcPr>
            <w:tcW w:w="547" w:type="dxa"/>
            <w:tcBorders>
              <w:top w:val="single" w:sz="4" w:space="0" w:color="auto"/>
              <w:left w:val="single" w:sz="4" w:space="0" w:color="auto"/>
            </w:tcBorders>
          </w:tcPr>
          <w:p w14:paraId="6ECB98AC" w14:textId="77777777" w:rsidR="00E32C3D" w:rsidRDefault="00E32C3D">
            <w:pPr>
              <w:rPr>
                <w:sz w:val="10"/>
                <w:szCs w:val="10"/>
              </w:rPr>
            </w:pPr>
          </w:p>
        </w:tc>
        <w:tc>
          <w:tcPr>
            <w:tcW w:w="3778" w:type="dxa"/>
            <w:tcBorders>
              <w:top w:val="single" w:sz="4" w:space="0" w:color="auto"/>
              <w:left w:val="single" w:sz="4" w:space="0" w:color="auto"/>
            </w:tcBorders>
          </w:tcPr>
          <w:p w14:paraId="13ACF76C" w14:textId="77777777" w:rsidR="00E32C3D" w:rsidRDefault="00000000">
            <w:pPr>
              <w:pStyle w:val="a8"/>
            </w:pPr>
            <w:r>
              <w:rPr>
                <w:b/>
                <w:bCs/>
                <w:sz w:val="24"/>
              </w:rPr>
              <w:t>Підготовчий етап</w:t>
            </w:r>
          </w:p>
        </w:tc>
        <w:tc>
          <w:tcPr>
            <w:tcW w:w="720" w:type="dxa"/>
            <w:tcBorders>
              <w:top w:val="single" w:sz="4" w:space="0" w:color="auto"/>
              <w:left w:val="single" w:sz="4" w:space="0" w:color="auto"/>
            </w:tcBorders>
          </w:tcPr>
          <w:p w14:paraId="6D9CA44D" w14:textId="77777777" w:rsidR="00E32C3D" w:rsidRDefault="00E32C3D">
            <w:pPr>
              <w:rPr>
                <w:sz w:val="10"/>
                <w:szCs w:val="10"/>
              </w:rPr>
            </w:pPr>
          </w:p>
        </w:tc>
        <w:tc>
          <w:tcPr>
            <w:tcW w:w="2880" w:type="dxa"/>
            <w:tcBorders>
              <w:top w:val="single" w:sz="4" w:space="0" w:color="auto"/>
              <w:left w:val="single" w:sz="4" w:space="0" w:color="auto"/>
            </w:tcBorders>
          </w:tcPr>
          <w:p w14:paraId="2D581569" w14:textId="77777777" w:rsidR="00E32C3D" w:rsidRDefault="00E32C3D">
            <w:pPr>
              <w:rPr>
                <w:sz w:val="10"/>
                <w:szCs w:val="10"/>
              </w:rPr>
            </w:pPr>
          </w:p>
        </w:tc>
        <w:tc>
          <w:tcPr>
            <w:tcW w:w="3182" w:type="dxa"/>
            <w:gridSpan w:val="2"/>
            <w:tcBorders>
              <w:top w:val="single" w:sz="4" w:space="0" w:color="auto"/>
              <w:left w:val="single" w:sz="4" w:space="0" w:color="auto"/>
              <w:right w:val="single" w:sz="4" w:space="0" w:color="auto"/>
            </w:tcBorders>
          </w:tcPr>
          <w:p w14:paraId="273A254D" w14:textId="77777777" w:rsidR="00E32C3D" w:rsidRDefault="00E32C3D">
            <w:pPr>
              <w:rPr>
                <w:sz w:val="10"/>
                <w:szCs w:val="10"/>
              </w:rPr>
            </w:pPr>
          </w:p>
        </w:tc>
      </w:tr>
      <w:tr w:rsidR="00E32C3D" w14:paraId="36DEC18A" w14:textId="77777777">
        <w:tblPrEx>
          <w:tblCellMar>
            <w:top w:w="0" w:type="dxa"/>
            <w:bottom w:w="0" w:type="dxa"/>
          </w:tblCellMar>
        </w:tblPrEx>
        <w:trPr>
          <w:jc w:val="center"/>
        </w:trPr>
        <w:tc>
          <w:tcPr>
            <w:tcW w:w="547" w:type="dxa"/>
            <w:tcBorders>
              <w:top w:val="single" w:sz="4" w:space="0" w:color="auto"/>
              <w:left w:val="single" w:sz="4" w:space="0" w:color="auto"/>
            </w:tcBorders>
          </w:tcPr>
          <w:p w14:paraId="663C2689" w14:textId="77777777" w:rsidR="00E32C3D" w:rsidRDefault="00000000">
            <w:pPr>
              <w:pStyle w:val="a8"/>
              <w:rPr>
                <w:sz w:val="24"/>
                <w:szCs w:val="24"/>
              </w:rPr>
            </w:pPr>
            <w:r>
              <w:rPr>
                <w:b/>
                <w:bCs/>
                <w:sz w:val="24"/>
                <w:szCs w:val="24"/>
              </w:rPr>
              <w:t>І</w:t>
            </w:r>
          </w:p>
        </w:tc>
        <w:tc>
          <w:tcPr>
            <w:tcW w:w="3778" w:type="dxa"/>
            <w:tcBorders>
              <w:top w:val="single" w:sz="4" w:space="0" w:color="auto"/>
              <w:left w:val="single" w:sz="4" w:space="0" w:color="auto"/>
            </w:tcBorders>
          </w:tcPr>
          <w:p w14:paraId="2C9F3EBF" w14:textId="77777777" w:rsidR="00E32C3D" w:rsidRDefault="00000000">
            <w:pPr>
              <w:pStyle w:val="a8"/>
              <w:rPr>
                <w:sz w:val="24"/>
                <w:szCs w:val="24"/>
              </w:rPr>
            </w:pPr>
            <w:r>
              <w:rPr>
                <w:b/>
                <w:bCs/>
                <w:sz w:val="24"/>
                <w:szCs w:val="24"/>
              </w:rPr>
              <w:t>Організаційні заходи</w:t>
            </w:r>
          </w:p>
        </w:tc>
        <w:tc>
          <w:tcPr>
            <w:tcW w:w="720" w:type="dxa"/>
            <w:tcBorders>
              <w:top w:val="single" w:sz="4" w:space="0" w:color="auto"/>
              <w:left w:val="single" w:sz="4" w:space="0" w:color="auto"/>
            </w:tcBorders>
          </w:tcPr>
          <w:p w14:paraId="7436EB38" w14:textId="77777777" w:rsidR="00E32C3D" w:rsidRDefault="00E32C3D">
            <w:pPr>
              <w:rPr>
                <w:sz w:val="10"/>
                <w:szCs w:val="10"/>
              </w:rPr>
            </w:pPr>
          </w:p>
        </w:tc>
        <w:tc>
          <w:tcPr>
            <w:tcW w:w="2880" w:type="dxa"/>
            <w:tcBorders>
              <w:top w:val="single" w:sz="4" w:space="0" w:color="auto"/>
              <w:left w:val="single" w:sz="4" w:space="0" w:color="auto"/>
            </w:tcBorders>
          </w:tcPr>
          <w:p w14:paraId="79EAA845" w14:textId="77777777" w:rsidR="00E32C3D" w:rsidRDefault="00E32C3D">
            <w:pPr>
              <w:rPr>
                <w:sz w:val="10"/>
                <w:szCs w:val="10"/>
              </w:rPr>
            </w:pPr>
          </w:p>
        </w:tc>
        <w:tc>
          <w:tcPr>
            <w:tcW w:w="3182" w:type="dxa"/>
            <w:gridSpan w:val="2"/>
            <w:tcBorders>
              <w:top w:val="single" w:sz="4" w:space="0" w:color="auto"/>
              <w:left w:val="single" w:sz="4" w:space="0" w:color="auto"/>
              <w:right w:val="single" w:sz="4" w:space="0" w:color="auto"/>
            </w:tcBorders>
          </w:tcPr>
          <w:p w14:paraId="3A4652AE" w14:textId="77777777" w:rsidR="00E32C3D" w:rsidRDefault="00E32C3D">
            <w:pPr>
              <w:rPr>
                <w:sz w:val="10"/>
                <w:szCs w:val="10"/>
              </w:rPr>
            </w:pPr>
          </w:p>
        </w:tc>
      </w:tr>
      <w:tr w:rsidR="00E32C3D" w14:paraId="3CC4C5B5" w14:textId="77777777">
        <w:tblPrEx>
          <w:tblCellMar>
            <w:top w:w="0" w:type="dxa"/>
            <w:bottom w:w="0" w:type="dxa"/>
          </w:tblCellMar>
        </w:tblPrEx>
        <w:trPr>
          <w:jc w:val="center"/>
        </w:trPr>
        <w:tc>
          <w:tcPr>
            <w:tcW w:w="547" w:type="dxa"/>
            <w:tcBorders>
              <w:top w:val="single" w:sz="4" w:space="0" w:color="auto"/>
              <w:left w:val="single" w:sz="4" w:space="0" w:color="auto"/>
            </w:tcBorders>
          </w:tcPr>
          <w:p w14:paraId="1AB3AD4B" w14:textId="77777777" w:rsidR="00E32C3D" w:rsidRDefault="00000000">
            <w:pPr>
              <w:pStyle w:val="a8"/>
              <w:rPr>
                <w:sz w:val="24"/>
                <w:szCs w:val="24"/>
              </w:rPr>
            </w:pPr>
            <w:r>
              <w:rPr>
                <w:b/>
                <w:bCs/>
                <w:sz w:val="24"/>
                <w:szCs w:val="24"/>
              </w:rPr>
              <w:t>ІІ</w:t>
            </w:r>
          </w:p>
        </w:tc>
        <w:tc>
          <w:tcPr>
            <w:tcW w:w="3778" w:type="dxa"/>
            <w:tcBorders>
              <w:top w:val="single" w:sz="4" w:space="0" w:color="auto"/>
              <w:left w:val="single" w:sz="4" w:space="0" w:color="auto"/>
            </w:tcBorders>
          </w:tcPr>
          <w:p w14:paraId="7A0BC7C5" w14:textId="77777777" w:rsidR="00E32C3D" w:rsidRDefault="00000000">
            <w:pPr>
              <w:pStyle w:val="a8"/>
              <w:rPr>
                <w:sz w:val="24"/>
                <w:szCs w:val="24"/>
              </w:rPr>
            </w:pPr>
            <w:r>
              <w:rPr>
                <w:b/>
                <w:bCs/>
                <w:sz w:val="24"/>
                <w:szCs w:val="24"/>
              </w:rPr>
              <w:t>Постановка навчальних цілей та мотивація</w:t>
            </w:r>
          </w:p>
        </w:tc>
        <w:tc>
          <w:tcPr>
            <w:tcW w:w="720" w:type="dxa"/>
            <w:tcBorders>
              <w:top w:val="single" w:sz="4" w:space="0" w:color="auto"/>
              <w:left w:val="single" w:sz="4" w:space="0" w:color="auto"/>
            </w:tcBorders>
          </w:tcPr>
          <w:p w14:paraId="30FBD33E" w14:textId="77777777" w:rsidR="00E32C3D" w:rsidRDefault="00E32C3D">
            <w:pPr>
              <w:rPr>
                <w:sz w:val="10"/>
                <w:szCs w:val="10"/>
              </w:rPr>
            </w:pPr>
          </w:p>
        </w:tc>
        <w:tc>
          <w:tcPr>
            <w:tcW w:w="2880" w:type="dxa"/>
            <w:tcBorders>
              <w:top w:val="single" w:sz="4" w:space="0" w:color="auto"/>
              <w:left w:val="single" w:sz="4" w:space="0" w:color="auto"/>
            </w:tcBorders>
          </w:tcPr>
          <w:p w14:paraId="47E3C2F8" w14:textId="77777777" w:rsidR="00E32C3D" w:rsidRDefault="00E32C3D">
            <w:pPr>
              <w:rPr>
                <w:sz w:val="10"/>
                <w:szCs w:val="10"/>
              </w:rPr>
            </w:pPr>
          </w:p>
        </w:tc>
        <w:tc>
          <w:tcPr>
            <w:tcW w:w="3182" w:type="dxa"/>
            <w:gridSpan w:val="2"/>
            <w:tcBorders>
              <w:top w:val="single" w:sz="4" w:space="0" w:color="auto"/>
              <w:left w:val="single" w:sz="4" w:space="0" w:color="auto"/>
              <w:right w:val="single" w:sz="4" w:space="0" w:color="auto"/>
            </w:tcBorders>
          </w:tcPr>
          <w:p w14:paraId="07BB8EF2" w14:textId="77777777" w:rsidR="00E32C3D" w:rsidRDefault="00000000">
            <w:pPr>
              <w:pStyle w:val="a8"/>
              <w:rPr>
                <w:sz w:val="24"/>
                <w:szCs w:val="24"/>
              </w:rPr>
            </w:pPr>
            <w:r>
              <w:rPr>
                <w:b/>
                <w:bCs/>
                <w:sz w:val="24"/>
                <w:szCs w:val="26"/>
              </w:rPr>
              <w:t xml:space="preserve">див.п.2 </w:t>
            </w:r>
            <w:r>
              <w:rPr>
                <w:b/>
                <w:bCs/>
                <w:sz w:val="24"/>
                <w:szCs w:val="24"/>
              </w:rPr>
              <w:t>“Навчальні цілі”</w:t>
            </w:r>
          </w:p>
          <w:p w14:paraId="41678E24" w14:textId="77777777" w:rsidR="00E32C3D" w:rsidRDefault="00000000">
            <w:pPr>
              <w:pStyle w:val="a8"/>
              <w:rPr>
                <w:sz w:val="24"/>
                <w:szCs w:val="24"/>
              </w:rPr>
            </w:pPr>
            <w:r>
              <w:rPr>
                <w:b/>
                <w:bCs/>
                <w:sz w:val="24"/>
                <w:szCs w:val="26"/>
              </w:rPr>
              <w:t xml:space="preserve">див.п.1 </w:t>
            </w:r>
            <w:r>
              <w:rPr>
                <w:b/>
                <w:bCs/>
                <w:sz w:val="24"/>
                <w:szCs w:val="24"/>
              </w:rPr>
              <w:t>“Актуальність теми”</w:t>
            </w:r>
          </w:p>
        </w:tc>
      </w:tr>
      <w:tr w:rsidR="00E32C3D" w14:paraId="21F8204F" w14:textId="77777777">
        <w:tblPrEx>
          <w:tblCellMar>
            <w:top w:w="0" w:type="dxa"/>
            <w:bottom w:w="0" w:type="dxa"/>
          </w:tblCellMar>
        </w:tblPrEx>
        <w:trPr>
          <w:jc w:val="center"/>
        </w:trPr>
        <w:tc>
          <w:tcPr>
            <w:tcW w:w="547" w:type="dxa"/>
            <w:tcBorders>
              <w:top w:val="single" w:sz="4" w:space="0" w:color="auto"/>
              <w:left w:val="single" w:sz="4" w:space="0" w:color="auto"/>
            </w:tcBorders>
          </w:tcPr>
          <w:p w14:paraId="63E1874B" w14:textId="77777777" w:rsidR="00E32C3D" w:rsidRDefault="00000000">
            <w:pPr>
              <w:pStyle w:val="a8"/>
              <w:rPr>
                <w:sz w:val="24"/>
                <w:szCs w:val="24"/>
              </w:rPr>
            </w:pPr>
            <w:r>
              <w:rPr>
                <w:b/>
                <w:bCs/>
                <w:sz w:val="24"/>
                <w:szCs w:val="24"/>
              </w:rPr>
              <w:t>ІІІ</w:t>
            </w:r>
          </w:p>
        </w:tc>
        <w:tc>
          <w:tcPr>
            <w:tcW w:w="3778" w:type="dxa"/>
            <w:tcBorders>
              <w:top w:val="single" w:sz="4" w:space="0" w:color="auto"/>
              <w:left w:val="single" w:sz="4" w:space="0" w:color="auto"/>
            </w:tcBorders>
          </w:tcPr>
          <w:p w14:paraId="5E104094" w14:textId="77777777" w:rsidR="00E32C3D" w:rsidRDefault="00000000">
            <w:pPr>
              <w:pStyle w:val="a8"/>
              <w:ind w:firstLine="360"/>
              <w:jc w:val="both"/>
              <w:rPr>
                <w:sz w:val="24"/>
                <w:szCs w:val="24"/>
              </w:rPr>
            </w:pPr>
            <w:r>
              <w:rPr>
                <w:b/>
                <w:bCs/>
                <w:sz w:val="24"/>
                <w:szCs w:val="24"/>
              </w:rPr>
              <w:t>Контроль вихідного рівня знань, навиків, вмінь: дається короткий план змісту, що виноситься на контроль, наприклад:</w:t>
            </w:r>
          </w:p>
          <w:p w14:paraId="308A6308" w14:textId="77777777" w:rsidR="00E32C3D" w:rsidRDefault="00000000">
            <w:pPr>
              <w:pStyle w:val="a8"/>
              <w:numPr>
                <w:ilvl w:val="0"/>
                <w:numId w:val="4"/>
              </w:numPr>
              <w:tabs>
                <w:tab w:val="left" w:pos="346"/>
              </w:tabs>
              <w:rPr>
                <w:sz w:val="24"/>
                <w:szCs w:val="24"/>
              </w:rPr>
            </w:pPr>
            <w:r>
              <w:rPr>
                <w:b/>
                <w:bCs/>
                <w:sz w:val="24"/>
                <w:szCs w:val="24"/>
              </w:rPr>
              <w:t>Етіологія та патогенез ...</w:t>
            </w:r>
          </w:p>
          <w:p w14:paraId="4805E7A6" w14:textId="77777777" w:rsidR="00E32C3D" w:rsidRDefault="00000000">
            <w:pPr>
              <w:pStyle w:val="a8"/>
              <w:numPr>
                <w:ilvl w:val="0"/>
                <w:numId w:val="4"/>
              </w:numPr>
              <w:tabs>
                <w:tab w:val="left" w:pos="346"/>
              </w:tabs>
              <w:rPr>
                <w:sz w:val="24"/>
                <w:szCs w:val="24"/>
              </w:rPr>
            </w:pPr>
            <w:r>
              <w:rPr>
                <w:b/>
                <w:bCs/>
                <w:sz w:val="24"/>
                <w:szCs w:val="24"/>
              </w:rPr>
              <w:t>Клініка ...</w:t>
            </w:r>
          </w:p>
          <w:p w14:paraId="2594988F" w14:textId="77777777" w:rsidR="00E32C3D" w:rsidRDefault="00000000">
            <w:pPr>
              <w:pStyle w:val="a8"/>
              <w:numPr>
                <w:ilvl w:val="0"/>
                <w:numId w:val="4"/>
              </w:numPr>
              <w:tabs>
                <w:tab w:val="left" w:pos="346"/>
              </w:tabs>
              <w:rPr>
                <w:sz w:val="24"/>
                <w:szCs w:val="24"/>
              </w:rPr>
            </w:pPr>
            <w:r>
              <w:rPr>
                <w:b/>
                <w:bCs/>
                <w:sz w:val="24"/>
                <w:szCs w:val="24"/>
              </w:rPr>
              <w:t>Діагностика .</w:t>
            </w:r>
          </w:p>
          <w:p w14:paraId="50AD63D7" w14:textId="77777777" w:rsidR="00E32C3D" w:rsidRDefault="00000000">
            <w:pPr>
              <w:pStyle w:val="a8"/>
              <w:numPr>
                <w:ilvl w:val="0"/>
                <w:numId w:val="4"/>
              </w:numPr>
              <w:tabs>
                <w:tab w:val="left" w:pos="346"/>
              </w:tabs>
              <w:rPr>
                <w:sz w:val="24"/>
                <w:szCs w:val="24"/>
              </w:rPr>
            </w:pPr>
            <w:r>
              <w:rPr>
                <w:b/>
                <w:bCs/>
                <w:sz w:val="24"/>
                <w:szCs w:val="24"/>
              </w:rPr>
              <w:t>Лікування .</w:t>
            </w:r>
          </w:p>
          <w:p w14:paraId="26DC0A4C" w14:textId="77777777" w:rsidR="00E32C3D" w:rsidRDefault="00000000">
            <w:pPr>
              <w:pStyle w:val="a8"/>
              <w:numPr>
                <w:ilvl w:val="0"/>
                <w:numId w:val="4"/>
              </w:numPr>
              <w:tabs>
                <w:tab w:val="left" w:pos="346"/>
              </w:tabs>
              <w:rPr>
                <w:sz w:val="24"/>
                <w:szCs w:val="24"/>
              </w:rPr>
            </w:pPr>
            <w:r>
              <w:rPr>
                <w:b/>
                <w:bCs/>
                <w:sz w:val="24"/>
                <w:szCs w:val="24"/>
              </w:rPr>
              <w:t>Профілактика .</w:t>
            </w:r>
          </w:p>
        </w:tc>
        <w:tc>
          <w:tcPr>
            <w:tcW w:w="720" w:type="dxa"/>
            <w:tcBorders>
              <w:top w:val="single" w:sz="4" w:space="0" w:color="auto"/>
              <w:left w:val="single" w:sz="4" w:space="0" w:color="auto"/>
            </w:tcBorders>
            <w:vAlign w:val="center"/>
          </w:tcPr>
          <w:p w14:paraId="6283BB42" w14:textId="77777777" w:rsidR="00E32C3D" w:rsidRDefault="00000000">
            <w:pPr>
              <w:pStyle w:val="a8"/>
              <w:jc w:val="center"/>
              <w:rPr>
                <w:sz w:val="24"/>
                <w:szCs w:val="24"/>
              </w:rPr>
            </w:pPr>
            <w:r>
              <w:rPr>
                <w:b/>
                <w:bCs/>
                <w:sz w:val="24"/>
                <w:szCs w:val="24"/>
              </w:rPr>
              <w:t>ІІ</w:t>
            </w:r>
          </w:p>
        </w:tc>
        <w:tc>
          <w:tcPr>
            <w:tcW w:w="2880" w:type="dxa"/>
            <w:tcBorders>
              <w:top w:val="single" w:sz="4" w:space="0" w:color="auto"/>
              <w:left w:val="single" w:sz="4" w:space="0" w:color="auto"/>
            </w:tcBorders>
          </w:tcPr>
          <w:p w14:paraId="72B3AEE9" w14:textId="77777777" w:rsidR="00E32C3D" w:rsidRDefault="00000000">
            <w:pPr>
              <w:pStyle w:val="a8"/>
              <w:tabs>
                <w:tab w:val="left" w:pos="1574"/>
              </w:tabs>
              <w:jc w:val="both"/>
              <w:rPr>
                <w:sz w:val="24"/>
                <w:szCs w:val="24"/>
              </w:rPr>
            </w:pPr>
            <w:r>
              <w:rPr>
                <w:b/>
                <w:bCs/>
                <w:sz w:val="24"/>
                <w:szCs w:val="24"/>
              </w:rPr>
              <w:t>Методи</w:t>
            </w:r>
            <w:r>
              <w:rPr>
                <w:b/>
                <w:bCs/>
                <w:sz w:val="24"/>
                <w:szCs w:val="24"/>
              </w:rPr>
              <w:tab/>
              <w:t>контролю</w:t>
            </w:r>
          </w:p>
          <w:p w14:paraId="724A1BF9" w14:textId="77777777" w:rsidR="00E32C3D" w:rsidRDefault="00000000">
            <w:pPr>
              <w:pStyle w:val="a8"/>
              <w:jc w:val="both"/>
              <w:rPr>
                <w:sz w:val="24"/>
                <w:szCs w:val="24"/>
              </w:rPr>
            </w:pPr>
            <w:r>
              <w:rPr>
                <w:b/>
                <w:bCs/>
                <w:sz w:val="24"/>
                <w:szCs w:val="24"/>
              </w:rPr>
              <w:t>теоретичних знань:</w:t>
            </w:r>
          </w:p>
          <w:p w14:paraId="20201F10" w14:textId="77777777" w:rsidR="00E32C3D" w:rsidRDefault="00000000">
            <w:pPr>
              <w:pStyle w:val="a8"/>
              <w:jc w:val="both"/>
              <w:rPr>
                <w:sz w:val="24"/>
                <w:szCs w:val="24"/>
              </w:rPr>
            </w:pPr>
            <w:r>
              <w:rPr>
                <w:b/>
                <w:bCs/>
                <w:sz w:val="24"/>
                <w:szCs w:val="24"/>
              </w:rPr>
              <w:t xml:space="preserve">-Індивід. теоретичне опитування, дискусія, </w:t>
            </w:r>
            <w:proofErr w:type="spellStart"/>
            <w:r>
              <w:rPr>
                <w:b/>
                <w:bCs/>
                <w:sz w:val="24"/>
                <w:szCs w:val="24"/>
              </w:rPr>
              <w:t>навч</w:t>
            </w:r>
            <w:proofErr w:type="spellEnd"/>
            <w:r>
              <w:rPr>
                <w:b/>
                <w:bCs/>
                <w:sz w:val="24"/>
                <w:szCs w:val="24"/>
              </w:rPr>
              <w:t>. конференція;</w:t>
            </w:r>
          </w:p>
          <w:p w14:paraId="0B54692E" w14:textId="77777777" w:rsidR="00E32C3D" w:rsidRDefault="00000000">
            <w:pPr>
              <w:pStyle w:val="a8"/>
              <w:tabs>
                <w:tab w:val="left" w:pos="1752"/>
              </w:tabs>
              <w:jc w:val="both"/>
              <w:rPr>
                <w:sz w:val="24"/>
                <w:szCs w:val="24"/>
              </w:rPr>
            </w:pPr>
            <w:r>
              <w:rPr>
                <w:b/>
                <w:bCs/>
                <w:sz w:val="24"/>
                <w:szCs w:val="24"/>
              </w:rPr>
              <w:t>-Рішення</w:t>
            </w:r>
            <w:r>
              <w:rPr>
                <w:b/>
                <w:bCs/>
                <w:sz w:val="24"/>
                <w:szCs w:val="24"/>
              </w:rPr>
              <w:tab/>
              <w:t>типових</w:t>
            </w:r>
          </w:p>
          <w:p w14:paraId="4053BE50" w14:textId="77777777" w:rsidR="00E32C3D" w:rsidRDefault="00000000">
            <w:pPr>
              <w:pStyle w:val="a8"/>
              <w:jc w:val="both"/>
              <w:rPr>
                <w:sz w:val="24"/>
                <w:szCs w:val="24"/>
              </w:rPr>
            </w:pPr>
            <w:r>
              <w:rPr>
                <w:b/>
                <w:bCs/>
                <w:sz w:val="24"/>
                <w:szCs w:val="24"/>
              </w:rPr>
              <w:t>задач;</w:t>
            </w:r>
          </w:p>
          <w:p w14:paraId="67B8CA2B" w14:textId="77777777" w:rsidR="00E32C3D" w:rsidRDefault="00000000">
            <w:pPr>
              <w:pStyle w:val="a8"/>
              <w:rPr>
                <w:sz w:val="24"/>
                <w:szCs w:val="24"/>
              </w:rPr>
            </w:pPr>
            <w:r>
              <w:rPr>
                <w:b/>
                <w:bCs/>
                <w:sz w:val="24"/>
                <w:szCs w:val="24"/>
              </w:rPr>
              <w:t>-Тестовий контроль;</w:t>
            </w:r>
          </w:p>
          <w:p w14:paraId="3730BBEC" w14:textId="77777777" w:rsidR="00E32C3D" w:rsidRDefault="00000000">
            <w:pPr>
              <w:pStyle w:val="a8"/>
              <w:rPr>
                <w:sz w:val="24"/>
                <w:szCs w:val="24"/>
              </w:rPr>
            </w:pPr>
            <w:r>
              <w:rPr>
                <w:b/>
                <w:bCs/>
                <w:sz w:val="24"/>
                <w:szCs w:val="24"/>
              </w:rPr>
              <w:t>-Письмовий</w:t>
            </w:r>
          </w:p>
          <w:p w14:paraId="63A62094" w14:textId="77777777" w:rsidR="00E32C3D" w:rsidRDefault="00000000">
            <w:pPr>
              <w:pStyle w:val="a8"/>
              <w:rPr>
                <w:sz w:val="24"/>
                <w:szCs w:val="24"/>
              </w:rPr>
            </w:pPr>
            <w:r>
              <w:rPr>
                <w:b/>
                <w:bCs/>
                <w:sz w:val="24"/>
                <w:szCs w:val="24"/>
              </w:rPr>
              <w:t>теоретичний контроль.</w:t>
            </w:r>
          </w:p>
        </w:tc>
        <w:tc>
          <w:tcPr>
            <w:tcW w:w="1440" w:type="dxa"/>
            <w:tcBorders>
              <w:top w:val="single" w:sz="4" w:space="0" w:color="auto"/>
              <w:left w:val="single" w:sz="4" w:space="0" w:color="auto"/>
            </w:tcBorders>
            <w:vAlign w:val="bottom"/>
          </w:tcPr>
          <w:p w14:paraId="773CB16B" w14:textId="77777777" w:rsidR="00E32C3D" w:rsidRDefault="00000000">
            <w:pPr>
              <w:pStyle w:val="a8"/>
              <w:rPr>
                <w:sz w:val="24"/>
                <w:szCs w:val="24"/>
              </w:rPr>
            </w:pPr>
            <w:r>
              <w:rPr>
                <w:b/>
                <w:bCs/>
                <w:sz w:val="24"/>
                <w:szCs w:val="24"/>
              </w:rPr>
              <w:t>Питання</w:t>
            </w:r>
          </w:p>
          <w:p w14:paraId="6E6F4609" w14:textId="77777777" w:rsidR="00E32C3D" w:rsidRDefault="00000000">
            <w:pPr>
              <w:pStyle w:val="a8"/>
              <w:rPr>
                <w:sz w:val="24"/>
                <w:szCs w:val="24"/>
              </w:rPr>
            </w:pPr>
            <w:r>
              <w:rPr>
                <w:b/>
                <w:bCs/>
                <w:sz w:val="24"/>
                <w:szCs w:val="24"/>
              </w:rPr>
              <w:t>Проблеми</w:t>
            </w:r>
          </w:p>
          <w:p w14:paraId="3DDEC453" w14:textId="77777777" w:rsidR="00E32C3D" w:rsidRDefault="00000000">
            <w:pPr>
              <w:pStyle w:val="a8"/>
              <w:rPr>
                <w:sz w:val="24"/>
                <w:szCs w:val="24"/>
              </w:rPr>
            </w:pPr>
            <w:r>
              <w:rPr>
                <w:b/>
                <w:bCs/>
                <w:sz w:val="24"/>
                <w:szCs w:val="24"/>
              </w:rPr>
              <w:t>Задачі.</w:t>
            </w:r>
          </w:p>
          <w:p w14:paraId="261E8423" w14:textId="77777777" w:rsidR="00E32C3D" w:rsidRDefault="00000000">
            <w:pPr>
              <w:pStyle w:val="a8"/>
              <w:rPr>
                <w:sz w:val="24"/>
                <w:szCs w:val="24"/>
              </w:rPr>
            </w:pPr>
            <w:r>
              <w:rPr>
                <w:b/>
                <w:bCs/>
                <w:sz w:val="24"/>
                <w:szCs w:val="24"/>
              </w:rPr>
              <w:t>Тести</w:t>
            </w:r>
          </w:p>
          <w:p w14:paraId="7BC00056" w14:textId="77777777" w:rsidR="00E32C3D" w:rsidRDefault="00000000">
            <w:pPr>
              <w:pStyle w:val="a8"/>
              <w:rPr>
                <w:sz w:val="24"/>
                <w:szCs w:val="24"/>
              </w:rPr>
            </w:pPr>
            <w:r>
              <w:rPr>
                <w:b/>
                <w:bCs/>
                <w:sz w:val="24"/>
                <w:szCs w:val="24"/>
              </w:rPr>
              <w:t>Письмові теоретичні завдання</w:t>
            </w:r>
          </w:p>
        </w:tc>
        <w:tc>
          <w:tcPr>
            <w:tcW w:w="1742" w:type="dxa"/>
            <w:tcBorders>
              <w:top w:val="single" w:sz="4" w:space="0" w:color="auto"/>
              <w:left w:val="single" w:sz="4" w:space="0" w:color="auto"/>
              <w:right w:val="single" w:sz="4" w:space="0" w:color="auto"/>
            </w:tcBorders>
          </w:tcPr>
          <w:p w14:paraId="0FD9EA57" w14:textId="77777777" w:rsidR="00E32C3D" w:rsidRDefault="00000000">
            <w:pPr>
              <w:pStyle w:val="a8"/>
              <w:rPr>
                <w:sz w:val="24"/>
                <w:szCs w:val="24"/>
              </w:rPr>
            </w:pPr>
            <w:r>
              <w:rPr>
                <w:b/>
                <w:bCs/>
                <w:sz w:val="24"/>
                <w:szCs w:val="24"/>
              </w:rPr>
              <w:t>Таблиці</w:t>
            </w:r>
          </w:p>
          <w:p w14:paraId="35FFD244" w14:textId="77777777" w:rsidR="00E32C3D" w:rsidRDefault="00000000">
            <w:pPr>
              <w:pStyle w:val="a8"/>
              <w:rPr>
                <w:sz w:val="24"/>
                <w:szCs w:val="24"/>
              </w:rPr>
            </w:pPr>
            <w:r>
              <w:rPr>
                <w:b/>
                <w:bCs/>
                <w:sz w:val="24"/>
                <w:szCs w:val="24"/>
              </w:rPr>
              <w:t>Малюнки</w:t>
            </w:r>
          </w:p>
          <w:p w14:paraId="32323932" w14:textId="77777777" w:rsidR="00E32C3D" w:rsidRDefault="00000000">
            <w:pPr>
              <w:pStyle w:val="a8"/>
              <w:rPr>
                <w:sz w:val="24"/>
                <w:szCs w:val="24"/>
              </w:rPr>
            </w:pPr>
            <w:r>
              <w:rPr>
                <w:b/>
                <w:bCs/>
                <w:sz w:val="24"/>
                <w:szCs w:val="24"/>
              </w:rPr>
              <w:t>Структурно- логічні схеми</w:t>
            </w:r>
          </w:p>
          <w:p w14:paraId="4BC8F95F" w14:textId="77777777" w:rsidR="00E32C3D" w:rsidRDefault="00000000">
            <w:pPr>
              <w:pStyle w:val="a8"/>
              <w:rPr>
                <w:sz w:val="24"/>
                <w:szCs w:val="24"/>
              </w:rPr>
            </w:pPr>
            <w:r>
              <w:rPr>
                <w:b/>
                <w:bCs/>
                <w:sz w:val="24"/>
                <w:szCs w:val="24"/>
              </w:rPr>
              <w:t>Муляжі</w:t>
            </w:r>
          </w:p>
          <w:p w14:paraId="781392EA" w14:textId="77777777" w:rsidR="00E32C3D" w:rsidRDefault="00000000">
            <w:pPr>
              <w:pStyle w:val="a8"/>
              <w:rPr>
                <w:sz w:val="24"/>
                <w:szCs w:val="24"/>
              </w:rPr>
            </w:pPr>
            <w:r>
              <w:rPr>
                <w:b/>
                <w:bCs/>
                <w:sz w:val="24"/>
                <w:szCs w:val="24"/>
              </w:rPr>
              <w:t>Аудіо- та відео матеріали тощо</w:t>
            </w:r>
          </w:p>
        </w:tc>
      </w:tr>
      <w:tr w:rsidR="00E32C3D" w14:paraId="3820DDEE" w14:textId="77777777">
        <w:tblPrEx>
          <w:tblCellMar>
            <w:top w:w="0" w:type="dxa"/>
            <w:bottom w:w="0" w:type="dxa"/>
          </w:tblCellMar>
        </w:tblPrEx>
        <w:trPr>
          <w:jc w:val="center"/>
        </w:trPr>
        <w:tc>
          <w:tcPr>
            <w:tcW w:w="547" w:type="dxa"/>
            <w:tcBorders>
              <w:top w:val="single" w:sz="4" w:space="0" w:color="auto"/>
              <w:left w:val="single" w:sz="4" w:space="0" w:color="auto"/>
            </w:tcBorders>
          </w:tcPr>
          <w:p w14:paraId="46FC2F92" w14:textId="77777777" w:rsidR="00E32C3D" w:rsidRDefault="00E32C3D">
            <w:pPr>
              <w:rPr>
                <w:sz w:val="10"/>
                <w:szCs w:val="10"/>
              </w:rPr>
            </w:pPr>
          </w:p>
        </w:tc>
        <w:tc>
          <w:tcPr>
            <w:tcW w:w="3778" w:type="dxa"/>
            <w:tcBorders>
              <w:top w:val="single" w:sz="4" w:space="0" w:color="auto"/>
              <w:left w:val="single" w:sz="4" w:space="0" w:color="auto"/>
            </w:tcBorders>
          </w:tcPr>
          <w:p w14:paraId="53B9C8B5" w14:textId="77777777" w:rsidR="00E32C3D" w:rsidRDefault="00000000">
            <w:pPr>
              <w:pStyle w:val="a8"/>
            </w:pPr>
            <w:r>
              <w:rPr>
                <w:b/>
                <w:bCs/>
                <w:sz w:val="24"/>
              </w:rPr>
              <w:t>Основний етап</w:t>
            </w:r>
          </w:p>
        </w:tc>
        <w:tc>
          <w:tcPr>
            <w:tcW w:w="720" w:type="dxa"/>
            <w:tcBorders>
              <w:top w:val="single" w:sz="4" w:space="0" w:color="auto"/>
              <w:left w:val="single" w:sz="4" w:space="0" w:color="auto"/>
            </w:tcBorders>
          </w:tcPr>
          <w:p w14:paraId="1955AB56" w14:textId="77777777" w:rsidR="00E32C3D" w:rsidRDefault="00E32C3D">
            <w:pPr>
              <w:rPr>
                <w:sz w:val="10"/>
                <w:szCs w:val="10"/>
              </w:rPr>
            </w:pPr>
          </w:p>
        </w:tc>
        <w:tc>
          <w:tcPr>
            <w:tcW w:w="2880" w:type="dxa"/>
            <w:tcBorders>
              <w:top w:val="single" w:sz="4" w:space="0" w:color="auto"/>
              <w:left w:val="single" w:sz="4" w:space="0" w:color="auto"/>
            </w:tcBorders>
          </w:tcPr>
          <w:p w14:paraId="069AC515" w14:textId="77777777" w:rsidR="00E32C3D" w:rsidRDefault="00E32C3D">
            <w:pPr>
              <w:rPr>
                <w:sz w:val="10"/>
                <w:szCs w:val="10"/>
              </w:rPr>
            </w:pPr>
          </w:p>
        </w:tc>
        <w:tc>
          <w:tcPr>
            <w:tcW w:w="3182" w:type="dxa"/>
            <w:gridSpan w:val="2"/>
            <w:tcBorders>
              <w:top w:val="single" w:sz="4" w:space="0" w:color="auto"/>
              <w:left w:val="single" w:sz="4" w:space="0" w:color="auto"/>
              <w:right w:val="single" w:sz="4" w:space="0" w:color="auto"/>
            </w:tcBorders>
          </w:tcPr>
          <w:p w14:paraId="7A876B00" w14:textId="77777777" w:rsidR="00E32C3D" w:rsidRDefault="00E32C3D">
            <w:pPr>
              <w:rPr>
                <w:sz w:val="10"/>
                <w:szCs w:val="10"/>
              </w:rPr>
            </w:pPr>
          </w:p>
        </w:tc>
      </w:tr>
      <w:tr w:rsidR="00E32C3D" w14:paraId="16F5C620"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tcPr>
          <w:p w14:paraId="5FEEC1E9" w14:textId="77777777" w:rsidR="00E32C3D" w:rsidRDefault="00E32C3D">
            <w:pPr>
              <w:rPr>
                <w:sz w:val="10"/>
                <w:szCs w:val="10"/>
              </w:rPr>
            </w:pPr>
          </w:p>
        </w:tc>
        <w:tc>
          <w:tcPr>
            <w:tcW w:w="3778" w:type="dxa"/>
            <w:tcBorders>
              <w:top w:val="single" w:sz="4" w:space="0" w:color="auto"/>
              <w:left w:val="single" w:sz="4" w:space="0" w:color="auto"/>
              <w:bottom w:val="single" w:sz="4" w:space="0" w:color="auto"/>
            </w:tcBorders>
          </w:tcPr>
          <w:p w14:paraId="6591E84D" w14:textId="77777777" w:rsidR="00E32C3D" w:rsidRDefault="00000000">
            <w:pPr>
              <w:pStyle w:val="a8"/>
              <w:jc w:val="both"/>
              <w:rPr>
                <w:sz w:val="24"/>
                <w:szCs w:val="24"/>
              </w:rPr>
            </w:pPr>
            <w:r>
              <w:rPr>
                <w:b/>
                <w:bCs/>
                <w:sz w:val="24"/>
                <w:szCs w:val="24"/>
              </w:rPr>
              <w:t>Формування професійних вмінь та навичок:: дається перелік основних практичних завдань, щодо їх формування.</w:t>
            </w:r>
          </w:p>
          <w:p w14:paraId="2989B7F4" w14:textId="77777777" w:rsidR="00E32C3D" w:rsidRDefault="00000000">
            <w:pPr>
              <w:pStyle w:val="a8"/>
              <w:rPr>
                <w:sz w:val="24"/>
                <w:szCs w:val="24"/>
              </w:rPr>
            </w:pPr>
            <w:r>
              <w:rPr>
                <w:b/>
                <w:bCs/>
                <w:sz w:val="24"/>
                <w:szCs w:val="24"/>
              </w:rPr>
              <w:t>Для фундаментальних кафедр:</w:t>
            </w:r>
          </w:p>
          <w:p w14:paraId="2362C749" w14:textId="77777777" w:rsidR="00E32C3D" w:rsidRDefault="00000000">
            <w:pPr>
              <w:pStyle w:val="a8"/>
              <w:ind w:left="360" w:hanging="360"/>
              <w:rPr>
                <w:sz w:val="24"/>
                <w:szCs w:val="24"/>
              </w:rPr>
            </w:pPr>
            <w:r>
              <w:rPr>
                <w:sz w:val="24"/>
                <w:szCs w:val="24"/>
              </w:rPr>
              <w:t xml:space="preserve">1. </w:t>
            </w:r>
            <w:r>
              <w:rPr>
                <w:b/>
                <w:bCs/>
                <w:sz w:val="24"/>
                <w:szCs w:val="24"/>
              </w:rPr>
              <w:t>Дослідити медико- біологічний об‘єкт, дослідити його структуру, властивості,</w:t>
            </w:r>
          </w:p>
        </w:tc>
        <w:tc>
          <w:tcPr>
            <w:tcW w:w="720" w:type="dxa"/>
            <w:tcBorders>
              <w:top w:val="single" w:sz="4" w:space="0" w:color="auto"/>
              <w:left w:val="single" w:sz="4" w:space="0" w:color="auto"/>
              <w:bottom w:val="single" w:sz="4" w:space="0" w:color="auto"/>
            </w:tcBorders>
            <w:vAlign w:val="center"/>
          </w:tcPr>
          <w:p w14:paraId="1F84057A" w14:textId="77777777" w:rsidR="00E32C3D" w:rsidRDefault="00000000">
            <w:pPr>
              <w:pStyle w:val="a8"/>
              <w:jc w:val="center"/>
              <w:rPr>
                <w:sz w:val="24"/>
                <w:szCs w:val="24"/>
              </w:rPr>
            </w:pPr>
            <w:r>
              <w:rPr>
                <w:b/>
                <w:bCs/>
                <w:sz w:val="24"/>
                <w:szCs w:val="24"/>
              </w:rPr>
              <w:t>ІУ</w:t>
            </w:r>
          </w:p>
        </w:tc>
        <w:tc>
          <w:tcPr>
            <w:tcW w:w="2880" w:type="dxa"/>
            <w:tcBorders>
              <w:top w:val="single" w:sz="4" w:space="0" w:color="auto"/>
              <w:left w:val="single" w:sz="4" w:space="0" w:color="auto"/>
              <w:bottom w:val="single" w:sz="4" w:space="0" w:color="auto"/>
            </w:tcBorders>
            <w:vAlign w:val="bottom"/>
          </w:tcPr>
          <w:p w14:paraId="26D2D783" w14:textId="77777777" w:rsidR="00E32C3D" w:rsidRDefault="00000000">
            <w:pPr>
              <w:pStyle w:val="a8"/>
              <w:tabs>
                <w:tab w:val="right" w:pos="2659"/>
              </w:tabs>
              <w:jc w:val="both"/>
              <w:rPr>
                <w:sz w:val="24"/>
                <w:szCs w:val="24"/>
              </w:rPr>
            </w:pPr>
            <w:r>
              <w:rPr>
                <w:b/>
                <w:bCs/>
                <w:sz w:val="24"/>
                <w:szCs w:val="24"/>
              </w:rPr>
              <w:t>Метод</w:t>
            </w:r>
            <w:r>
              <w:rPr>
                <w:b/>
                <w:bCs/>
                <w:sz w:val="24"/>
                <w:szCs w:val="24"/>
              </w:rPr>
              <w:tab/>
              <w:t>формування</w:t>
            </w:r>
          </w:p>
          <w:p w14:paraId="01A28D4B" w14:textId="77777777" w:rsidR="00E32C3D" w:rsidRDefault="00000000">
            <w:pPr>
              <w:pStyle w:val="a8"/>
              <w:tabs>
                <w:tab w:val="right" w:pos="2640"/>
              </w:tabs>
              <w:jc w:val="both"/>
              <w:rPr>
                <w:sz w:val="24"/>
                <w:szCs w:val="24"/>
              </w:rPr>
            </w:pPr>
            <w:r>
              <w:rPr>
                <w:b/>
                <w:bCs/>
                <w:sz w:val="24"/>
                <w:szCs w:val="24"/>
              </w:rPr>
              <w:t>професійних</w:t>
            </w:r>
            <w:r>
              <w:rPr>
                <w:b/>
                <w:bCs/>
                <w:sz w:val="24"/>
                <w:szCs w:val="24"/>
              </w:rPr>
              <w:tab/>
              <w:t>вмінь:</w:t>
            </w:r>
          </w:p>
          <w:p w14:paraId="54131B69" w14:textId="77777777" w:rsidR="00E32C3D" w:rsidRDefault="00000000">
            <w:pPr>
              <w:pStyle w:val="a8"/>
              <w:tabs>
                <w:tab w:val="right" w:pos="2654"/>
              </w:tabs>
              <w:jc w:val="both"/>
              <w:rPr>
                <w:sz w:val="24"/>
                <w:szCs w:val="24"/>
              </w:rPr>
            </w:pPr>
            <w:r>
              <w:rPr>
                <w:b/>
                <w:bCs/>
                <w:sz w:val="24"/>
                <w:szCs w:val="24"/>
              </w:rPr>
              <w:t>тренінг у вирішенні типових та нетипових ситуаційних</w:t>
            </w:r>
            <w:r>
              <w:rPr>
                <w:b/>
                <w:bCs/>
                <w:sz w:val="24"/>
                <w:szCs w:val="24"/>
              </w:rPr>
              <w:tab/>
              <w:t>задач</w:t>
            </w:r>
          </w:p>
          <w:p w14:paraId="7C0F6894" w14:textId="77777777" w:rsidR="00E32C3D" w:rsidRDefault="00000000">
            <w:pPr>
              <w:pStyle w:val="a8"/>
              <w:jc w:val="both"/>
              <w:rPr>
                <w:sz w:val="24"/>
                <w:szCs w:val="24"/>
              </w:rPr>
            </w:pPr>
            <w:r>
              <w:rPr>
                <w:b/>
                <w:bCs/>
                <w:sz w:val="24"/>
                <w:szCs w:val="24"/>
              </w:rPr>
              <w:t>(реальних клінічних, імітованих, текстових )</w:t>
            </w:r>
          </w:p>
          <w:p w14:paraId="762BEE79" w14:textId="77777777" w:rsidR="00E32C3D" w:rsidRDefault="00000000">
            <w:pPr>
              <w:pStyle w:val="a8"/>
              <w:jc w:val="both"/>
              <w:rPr>
                <w:sz w:val="24"/>
                <w:szCs w:val="24"/>
              </w:rPr>
            </w:pPr>
            <w:r>
              <w:rPr>
                <w:b/>
                <w:bCs/>
                <w:sz w:val="24"/>
                <w:szCs w:val="24"/>
              </w:rPr>
              <w:t>в інтерактивних формах.</w:t>
            </w:r>
          </w:p>
        </w:tc>
        <w:tc>
          <w:tcPr>
            <w:tcW w:w="3182" w:type="dxa"/>
            <w:gridSpan w:val="2"/>
            <w:tcBorders>
              <w:top w:val="single" w:sz="4" w:space="0" w:color="auto"/>
              <w:left w:val="single" w:sz="4" w:space="0" w:color="auto"/>
              <w:bottom w:val="single" w:sz="4" w:space="0" w:color="auto"/>
              <w:right w:val="single" w:sz="4" w:space="0" w:color="auto"/>
            </w:tcBorders>
          </w:tcPr>
          <w:p w14:paraId="0E6889C7" w14:textId="77777777" w:rsidR="00E32C3D" w:rsidRDefault="00000000">
            <w:pPr>
              <w:pStyle w:val="a8"/>
              <w:tabs>
                <w:tab w:val="left" w:pos="1488"/>
              </w:tabs>
              <w:rPr>
                <w:sz w:val="24"/>
                <w:szCs w:val="24"/>
              </w:rPr>
            </w:pPr>
            <w:r>
              <w:rPr>
                <w:b/>
                <w:bCs/>
                <w:sz w:val="24"/>
                <w:szCs w:val="24"/>
              </w:rPr>
              <w:t>Професійні алгоритми для</w:t>
            </w:r>
            <w:r>
              <w:rPr>
                <w:b/>
                <w:bCs/>
                <w:sz w:val="24"/>
                <w:szCs w:val="24"/>
              </w:rPr>
              <w:tab/>
              <w:t>формування</w:t>
            </w:r>
          </w:p>
          <w:p w14:paraId="5B7A4778" w14:textId="77777777" w:rsidR="00E32C3D" w:rsidRDefault="00000000">
            <w:pPr>
              <w:pStyle w:val="a8"/>
              <w:rPr>
                <w:sz w:val="24"/>
                <w:szCs w:val="24"/>
              </w:rPr>
            </w:pPr>
            <w:r>
              <w:rPr>
                <w:b/>
                <w:bCs/>
                <w:sz w:val="24"/>
                <w:szCs w:val="24"/>
              </w:rPr>
              <w:t>професійних вмінь та практичних навиків;</w:t>
            </w:r>
          </w:p>
          <w:p w14:paraId="7D14BEED" w14:textId="77777777" w:rsidR="00E32C3D" w:rsidRDefault="00000000">
            <w:pPr>
              <w:pStyle w:val="a8"/>
              <w:rPr>
                <w:sz w:val="24"/>
                <w:szCs w:val="24"/>
              </w:rPr>
            </w:pPr>
            <w:r>
              <w:rPr>
                <w:b/>
                <w:bCs/>
                <w:sz w:val="24"/>
                <w:szCs w:val="24"/>
              </w:rPr>
              <w:t>Хворі, історії хвороби;</w:t>
            </w:r>
          </w:p>
          <w:p w14:paraId="1FED7F5D" w14:textId="77777777" w:rsidR="00E32C3D" w:rsidRDefault="00000000">
            <w:pPr>
              <w:pStyle w:val="a8"/>
              <w:rPr>
                <w:sz w:val="24"/>
                <w:szCs w:val="24"/>
              </w:rPr>
            </w:pPr>
            <w:r>
              <w:rPr>
                <w:b/>
                <w:bCs/>
                <w:sz w:val="24"/>
                <w:szCs w:val="24"/>
              </w:rPr>
              <w:t>Обладнання;</w:t>
            </w:r>
          </w:p>
          <w:p w14:paraId="753BD099" w14:textId="77777777" w:rsidR="00E32C3D" w:rsidRDefault="00000000">
            <w:pPr>
              <w:pStyle w:val="a8"/>
              <w:rPr>
                <w:sz w:val="24"/>
                <w:szCs w:val="24"/>
              </w:rPr>
            </w:pPr>
            <w:r>
              <w:rPr>
                <w:b/>
                <w:bCs/>
                <w:sz w:val="24"/>
                <w:szCs w:val="24"/>
              </w:rPr>
              <w:t>Інструментарій;</w:t>
            </w:r>
          </w:p>
          <w:p w14:paraId="12BE782B" w14:textId="77777777" w:rsidR="00E32C3D" w:rsidRDefault="00000000">
            <w:pPr>
              <w:pStyle w:val="a8"/>
              <w:rPr>
                <w:sz w:val="24"/>
                <w:szCs w:val="24"/>
              </w:rPr>
            </w:pPr>
            <w:r>
              <w:rPr>
                <w:b/>
                <w:bCs/>
                <w:sz w:val="24"/>
                <w:szCs w:val="24"/>
              </w:rPr>
              <w:t>Ситуаційні задачі;</w:t>
            </w:r>
          </w:p>
          <w:p w14:paraId="3014C364" w14:textId="77777777" w:rsidR="00E32C3D" w:rsidRDefault="00000000">
            <w:pPr>
              <w:pStyle w:val="a8"/>
              <w:rPr>
                <w:sz w:val="24"/>
                <w:szCs w:val="24"/>
              </w:rPr>
            </w:pPr>
            <w:r>
              <w:rPr>
                <w:b/>
                <w:bCs/>
                <w:sz w:val="24"/>
                <w:szCs w:val="24"/>
              </w:rPr>
              <w:t>Імітаційні, рольові ігри;</w:t>
            </w:r>
          </w:p>
          <w:p w14:paraId="2798AEE4" w14:textId="77777777" w:rsidR="00E32C3D" w:rsidRDefault="00000000">
            <w:pPr>
              <w:pStyle w:val="a8"/>
              <w:rPr>
                <w:sz w:val="24"/>
                <w:szCs w:val="24"/>
              </w:rPr>
            </w:pPr>
            <w:r>
              <w:rPr>
                <w:b/>
                <w:bCs/>
                <w:sz w:val="24"/>
                <w:szCs w:val="24"/>
              </w:rPr>
              <w:t>Протоколи, довідкові, нормативні матеріали;</w:t>
            </w:r>
          </w:p>
          <w:p w14:paraId="277A3952" w14:textId="77777777" w:rsidR="00E32C3D" w:rsidRDefault="00000000">
            <w:pPr>
              <w:pStyle w:val="a8"/>
              <w:rPr>
                <w:sz w:val="24"/>
                <w:szCs w:val="24"/>
              </w:rPr>
            </w:pPr>
            <w:r>
              <w:rPr>
                <w:b/>
                <w:bCs/>
                <w:sz w:val="24"/>
                <w:szCs w:val="24"/>
              </w:rPr>
              <w:t>Аудіо- та відео- матеріали тощо;</w:t>
            </w:r>
          </w:p>
        </w:tc>
      </w:tr>
    </w:tbl>
    <w:p w14:paraId="6DBE6A1A" w14:textId="77777777" w:rsidR="00E32C3D" w:rsidRDefault="00E32C3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3778"/>
        <w:gridCol w:w="720"/>
        <w:gridCol w:w="2880"/>
        <w:gridCol w:w="3182"/>
      </w:tblGrid>
      <w:tr w:rsidR="00E32C3D" w14:paraId="5501A317" w14:textId="77777777">
        <w:tblPrEx>
          <w:tblCellMar>
            <w:top w:w="0" w:type="dxa"/>
            <w:bottom w:w="0" w:type="dxa"/>
          </w:tblCellMar>
        </w:tblPrEx>
        <w:trPr>
          <w:jc w:val="center"/>
        </w:trPr>
        <w:tc>
          <w:tcPr>
            <w:tcW w:w="547" w:type="dxa"/>
            <w:tcBorders>
              <w:top w:val="single" w:sz="4" w:space="0" w:color="auto"/>
              <w:left w:val="single" w:sz="4" w:space="0" w:color="auto"/>
            </w:tcBorders>
          </w:tcPr>
          <w:p w14:paraId="3CF9554A" w14:textId="77777777" w:rsidR="00E32C3D" w:rsidRDefault="00E32C3D">
            <w:pPr>
              <w:rPr>
                <w:sz w:val="10"/>
                <w:szCs w:val="10"/>
              </w:rPr>
            </w:pPr>
          </w:p>
        </w:tc>
        <w:tc>
          <w:tcPr>
            <w:tcW w:w="3778" w:type="dxa"/>
            <w:tcBorders>
              <w:top w:val="single" w:sz="4" w:space="0" w:color="auto"/>
              <w:left w:val="single" w:sz="4" w:space="0" w:color="auto"/>
            </w:tcBorders>
          </w:tcPr>
          <w:p w14:paraId="4449DCD0" w14:textId="77777777" w:rsidR="00E32C3D" w:rsidRDefault="00000000">
            <w:pPr>
              <w:pStyle w:val="a8"/>
              <w:ind w:left="360"/>
              <w:rPr>
                <w:sz w:val="24"/>
                <w:szCs w:val="24"/>
              </w:rPr>
            </w:pPr>
            <w:r>
              <w:rPr>
                <w:b/>
                <w:bCs/>
                <w:sz w:val="24"/>
                <w:szCs w:val="24"/>
              </w:rPr>
              <w:t>функції, клінічно інтерпретувати тощо</w:t>
            </w:r>
          </w:p>
          <w:p w14:paraId="60A8E4BD" w14:textId="77777777" w:rsidR="00E32C3D" w:rsidRDefault="00000000">
            <w:pPr>
              <w:pStyle w:val="a8"/>
              <w:tabs>
                <w:tab w:val="left" w:pos="2112"/>
              </w:tabs>
              <w:rPr>
                <w:sz w:val="24"/>
                <w:szCs w:val="24"/>
              </w:rPr>
            </w:pPr>
            <w:r>
              <w:rPr>
                <w:sz w:val="24"/>
                <w:szCs w:val="24"/>
              </w:rPr>
              <w:t xml:space="preserve">2. </w:t>
            </w:r>
            <w:r>
              <w:rPr>
                <w:b/>
                <w:bCs/>
                <w:sz w:val="24"/>
                <w:szCs w:val="24"/>
              </w:rPr>
              <w:t>Дослідити</w:t>
            </w:r>
            <w:r>
              <w:rPr>
                <w:b/>
                <w:bCs/>
                <w:sz w:val="24"/>
                <w:szCs w:val="24"/>
              </w:rPr>
              <w:tab/>
              <w:t>лабораторно,</w:t>
            </w:r>
          </w:p>
          <w:p w14:paraId="4A5C03F2" w14:textId="77777777" w:rsidR="00E32C3D" w:rsidRDefault="00000000">
            <w:pPr>
              <w:pStyle w:val="a8"/>
              <w:ind w:firstLine="360"/>
              <w:rPr>
                <w:sz w:val="24"/>
                <w:szCs w:val="24"/>
              </w:rPr>
            </w:pPr>
            <w:r>
              <w:rPr>
                <w:b/>
                <w:bCs/>
                <w:sz w:val="24"/>
                <w:szCs w:val="24"/>
              </w:rPr>
              <w:t>експериментально...</w:t>
            </w:r>
          </w:p>
        </w:tc>
        <w:tc>
          <w:tcPr>
            <w:tcW w:w="720" w:type="dxa"/>
            <w:tcBorders>
              <w:top w:val="single" w:sz="4" w:space="0" w:color="auto"/>
              <w:left w:val="single" w:sz="4" w:space="0" w:color="auto"/>
            </w:tcBorders>
            <w:vAlign w:val="bottom"/>
          </w:tcPr>
          <w:p w14:paraId="47103A39" w14:textId="77777777" w:rsidR="00E32C3D" w:rsidRDefault="00000000">
            <w:pPr>
              <w:pStyle w:val="a8"/>
              <w:ind w:firstLine="180"/>
              <w:rPr>
                <w:sz w:val="24"/>
                <w:szCs w:val="24"/>
              </w:rPr>
            </w:pPr>
            <w:r>
              <w:rPr>
                <w:b/>
                <w:bCs/>
                <w:sz w:val="24"/>
                <w:szCs w:val="24"/>
              </w:rPr>
              <w:t>ІІІ</w:t>
            </w:r>
          </w:p>
          <w:p w14:paraId="54967858" w14:textId="77777777" w:rsidR="00E32C3D" w:rsidRDefault="00000000">
            <w:pPr>
              <w:pStyle w:val="a8"/>
              <w:ind w:firstLine="180"/>
              <w:rPr>
                <w:sz w:val="24"/>
                <w:szCs w:val="24"/>
              </w:rPr>
            </w:pPr>
            <w:r>
              <w:rPr>
                <w:b/>
                <w:bCs/>
                <w:sz w:val="24"/>
                <w:szCs w:val="24"/>
              </w:rPr>
              <w:t>ІУ</w:t>
            </w:r>
          </w:p>
          <w:p w14:paraId="2B93A76E" w14:textId="77777777" w:rsidR="00E32C3D" w:rsidRDefault="00000000">
            <w:pPr>
              <w:pStyle w:val="a8"/>
              <w:ind w:firstLine="180"/>
              <w:rPr>
                <w:sz w:val="24"/>
                <w:szCs w:val="24"/>
              </w:rPr>
            </w:pPr>
            <w:r>
              <w:rPr>
                <w:b/>
                <w:bCs/>
                <w:sz w:val="24"/>
                <w:szCs w:val="24"/>
              </w:rPr>
              <w:t>ІУ</w:t>
            </w:r>
          </w:p>
        </w:tc>
        <w:tc>
          <w:tcPr>
            <w:tcW w:w="2880" w:type="dxa"/>
            <w:tcBorders>
              <w:top w:val="single" w:sz="4" w:space="0" w:color="auto"/>
              <w:left w:val="single" w:sz="4" w:space="0" w:color="auto"/>
            </w:tcBorders>
          </w:tcPr>
          <w:p w14:paraId="5A8AEA2C" w14:textId="77777777" w:rsidR="00E32C3D" w:rsidRDefault="00000000">
            <w:pPr>
              <w:pStyle w:val="a8"/>
              <w:tabs>
                <w:tab w:val="left" w:pos="1306"/>
              </w:tabs>
              <w:rPr>
                <w:sz w:val="24"/>
                <w:szCs w:val="24"/>
              </w:rPr>
            </w:pPr>
            <w:r>
              <w:rPr>
                <w:b/>
                <w:bCs/>
                <w:sz w:val="24"/>
                <w:szCs w:val="24"/>
              </w:rPr>
              <w:t>Метод</w:t>
            </w:r>
            <w:r>
              <w:rPr>
                <w:b/>
                <w:bCs/>
                <w:sz w:val="24"/>
                <w:szCs w:val="24"/>
              </w:rPr>
              <w:tab/>
              <w:t>формування</w:t>
            </w:r>
          </w:p>
          <w:p w14:paraId="1E467134" w14:textId="77777777" w:rsidR="00E32C3D" w:rsidRDefault="00000000">
            <w:pPr>
              <w:pStyle w:val="a8"/>
              <w:rPr>
                <w:sz w:val="24"/>
                <w:szCs w:val="24"/>
              </w:rPr>
            </w:pPr>
            <w:r>
              <w:rPr>
                <w:b/>
                <w:bCs/>
                <w:sz w:val="24"/>
                <w:szCs w:val="24"/>
              </w:rPr>
              <w:t>практичних навиків: практичний тренінг</w:t>
            </w:r>
          </w:p>
          <w:p w14:paraId="0F719BDB" w14:textId="77777777" w:rsidR="00E32C3D" w:rsidRDefault="00000000">
            <w:pPr>
              <w:pStyle w:val="a8"/>
              <w:rPr>
                <w:sz w:val="24"/>
                <w:szCs w:val="24"/>
              </w:rPr>
            </w:pPr>
            <w:r>
              <w:rPr>
                <w:b/>
                <w:bCs/>
                <w:sz w:val="24"/>
                <w:szCs w:val="24"/>
              </w:rPr>
              <w:t>Медико-біологічне, лабораторне, експериментальне, дослідження</w:t>
            </w:r>
          </w:p>
        </w:tc>
        <w:tc>
          <w:tcPr>
            <w:tcW w:w="3182" w:type="dxa"/>
            <w:tcBorders>
              <w:top w:val="single" w:sz="4" w:space="0" w:color="auto"/>
              <w:left w:val="single" w:sz="4" w:space="0" w:color="auto"/>
              <w:right w:val="single" w:sz="4" w:space="0" w:color="auto"/>
            </w:tcBorders>
          </w:tcPr>
          <w:p w14:paraId="1474CA5F" w14:textId="77777777" w:rsidR="00E32C3D" w:rsidRDefault="00000000">
            <w:pPr>
              <w:pStyle w:val="a8"/>
              <w:rPr>
                <w:sz w:val="24"/>
                <w:szCs w:val="24"/>
              </w:rPr>
            </w:pPr>
            <w:r>
              <w:rPr>
                <w:b/>
                <w:bCs/>
                <w:sz w:val="24"/>
                <w:szCs w:val="24"/>
              </w:rPr>
              <w:t>Обладнання, прилади, інструментарій, алгоритми.</w:t>
            </w:r>
          </w:p>
          <w:p w14:paraId="5F845F9F" w14:textId="77777777" w:rsidR="00E32C3D" w:rsidRDefault="00000000">
            <w:pPr>
              <w:pStyle w:val="a8"/>
              <w:rPr>
                <w:sz w:val="24"/>
                <w:szCs w:val="24"/>
              </w:rPr>
            </w:pPr>
            <w:r>
              <w:rPr>
                <w:b/>
                <w:bCs/>
                <w:sz w:val="24"/>
                <w:szCs w:val="24"/>
              </w:rPr>
              <w:t>Інструкції (алгоритми) проведення лабораторного дослідження;</w:t>
            </w:r>
          </w:p>
          <w:p w14:paraId="7455510B" w14:textId="77777777" w:rsidR="00E32C3D" w:rsidRDefault="00000000">
            <w:pPr>
              <w:pStyle w:val="a8"/>
              <w:rPr>
                <w:sz w:val="24"/>
                <w:szCs w:val="24"/>
              </w:rPr>
            </w:pPr>
            <w:proofErr w:type="spellStart"/>
            <w:r>
              <w:rPr>
                <w:b/>
                <w:bCs/>
                <w:sz w:val="24"/>
                <w:szCs w:val="24"/>
              </w:rPr>
              <w:t>Макропрепарати</w:t>
            </w:r>
            <w:proofErr w:type="spellEnd"/>
            <w:r>
              <w:rPr>
                <w:b/>
                <w:bCs/>
                <w:sz w:val="24"/>
                <w:szCs w:val="24"/>
              </w:rPr>
              <w:t>;</w:t>
            </w:r>
          </w:p>
          <w:p w14:paraId="0812FD9F" w14:textId="77777777" w:rsidR="00E32C3D" w:rsidRDefault="00000000">
            <w:pPr>
              <w:pStyle w:val="a8"/>
              <w:rPr>
                <w:sz w:val="24"/>
                <w:szCs w:val="24"/>
              </w:rPr>
            </w:pPr>
            <w:r>
              <w:rPr>
                <w:b/>
                <w:bCs/>
                <w:sz w:val="24"/>
                <w:szCs w:val="24"/>
              </w:rPr>
              <w:t>Мікропрепарати;</w:t>
            </w:r>
          </w:p>
          <w:p w14:paraId="5B988285" w14:textId="77777777" w:rsidR="00E32C3D" w:rsidRDefault="00000000">
            <w:pPr>
              <w:pStyle w:val="a8"/>
              <w:rPr>
                <w:sz w:val="24"/>
                <w:szCs w:val="24"/>
              </w:rPr>
            </w:pPr>
            <w:r>
              <w:rPr>
                <w:b/>
                <w:bCs/>
                <w:sz w:val="24"/>
                <w:szCs w:val="24"/>
              </w:rPr>
              <w:t>Лабораторне обладнання;</w:t>
            </w:r>
          </w:p>
          <w:p w14:paraId="04D40648" w14:textId="77777777" w:rsidR="00E32C3D" w:rsidRDefault="00000000">
            <w:pPr>
              <w:pStyle w:val="a8"/>
              <w:rPr>
                <w:sz w:val="24"/>
                <w:szCs w:val="24"/>
              </w:rPr>
            </w:pPr>
            <w:proofErr w:type="spellStart"/>
            <w:r>
              <w:rPr>
                <w:b/>
                <w:bCs/>
                <w:sz w:val="24"/>
                <w:szCs w:val="24"/>
              </w:rPr>
              <w:t>Лабор</w:t>
            </w:r>
            <w:proofErr w:type="spellEnd"/>
            <w:r>
              <w:rPr>
                <w:b/>
                <w:bCs/>
                <w:sz w:val="24"/>
                <w:szCs w:val="24"/>
              </w:rPr>
              <w:t>.-дослід. завдання</w:t>
            </w:r>
          </w:p>
        </w:tc>
      </w:tr>
      <w:tr w:rsidR="00E32C3D" w14:paraId="24E9AD3E" w14:textId="77777777">
        <w:tblPrEx>
          <w:tblCellMar>
            <w:top w:w="0" w:type="dxa"/>
            <w:bottom w:w="0" w:type="dxa"/>
          </w:tblCellMar>
        </w:tblPrEx>
        <w:trPr>
          <w:jc w:val="center"/>
        </w:trPr>
        <w:tc>
          <w:tcPr>
            <w:tcW w:w="547" w:type="dxa"/>
            <w:tcBorders>
              <w:top w:val="single" w:sz="4" w:space="0" w:color="auto"/>
              <w:left w:val="single" w:sz="4" w:space="0" w:color="auto"/>
            </w:tcBorders>
          </w:tcPr>
          <w:p w14:paraId="3ADA8644" w14:textId="77777777" w:rsidR="00E32C3D" w:rsidRDefault="00E32C3D">
            <w:pPr>
              <w:rPr>
                <w:sz w:val="10"/>
                <w:szCs w:val="10"/>
              </w:rPr>
            </w:pPr>
          </w:p>
        </w:tc>
        <w:tc>
          <w:tcPr>
            <w:tcW w:w="3778" w:type="dxa"/>
            <w:tcBorders>
              <w:top w:val="single" w:sz="4" w:space="0" w:color="auto"/>
              <w:left w:val="single" w:sz="4" w:space="0" w:color="auto"/>
            </w:tcBorders>
          </w:tcPr>
          <w:p w14:paraId="6C5DC188" w14:textId="77777777" w:rsidR="00E32C3D" w:rsidRDefault="00000000">
            <w:pPr>
              <w:pStyle w:val="a8"/>
            </w:pPr>
            <w:r>
              <w:rPr>
                <w:b/>
                <w:bCs/>
                <w:sz w:val="24"/>
              </w:rPr>
              <w:t>Підсумковий етап</w:t>
            </w:r>
          </w:p>
        </w:tc>
        <w:tc>
          <w:tcPr>
            <w:tcW w:w="720" w:type="dxa"/>
            <w:tcBorders>
              <w:top w:val="single" w:sz="4" w:space="0" w:color="auto"/>
              <w:left w:val="single" w:sz="4" w:space="0" w:color="auto"/>
            </w:tcBorders>
          </w:tcPr>
          <w:p w14:paraId="63D66EA6" w14:textId="77777777" w:rsidR="00E32C3D" w:rsidRDefault="00E32C3D">
            <w:pPr>
              <w:rPr>
                <w:sz w:val="10"/>
                <w:szCs w:val="10"/>
              </w:rPr>
            </w:pPr>
          </w:p>
        </w:tc>
        <w:tc>
          <w:tcPr>
            <w:tcW w:w="2880" w:type="dxa"/>
            <w:tcBorders>
              <w:top w:val="single" w:sz="4" w:space="0" w:color="auto"/>
              <w:left w:val="single" w:sz="4" w:space="0" w:color="auto"/>
            </w:tcBorders>
          </w:tcPr>
          <w:p w14:paraId="345FB40B" w14:textId="77777777" w:rsidR="00E32C3D" w:rsidRDefault="00E32C3D">
            <w:pPr>
              <w:rPr>
                <w:sz w:val="10"/>
                <w:szCs w:val="10"/>
              </w:rPr>
            </w:pPr>
          </w:p>
        </w:tc>
        <w:tc>
          <w:tcPr>
            <w:tcW w:w="3182" w:type="dxa"/>
            <w:tcBorders>
              <w:top w:val="single" w:sz="4" w:space="0" w:color="auto"/>
              <w:left w:val="single" w:sz="4" w:space="0" w:color="auto"/>
              <w:right w:val="single" w:sz="4" w:space="0" w:color="auto"/>
            </w:tcBorders>
          </w:tcPr>
          <w:p w14:paraId="568AC663" w14:textId="77777777" w:rsidR="00E32C3D" w:rsidRDefault="00E32C3D">
            <w:pPr>
              <w:rPr>
                <w:sz w:val="10"/>
                <w:szCs w:val="10"/>
              </w:rPr>
            </w:pPr>
          </w:p>
        </w:tc>
      </w:tr>
      <w:tr w:rsidR="00E32C3D" w14:paraId="32B0415B" w14:textId="77777777">
        <w:tblPrEx>
          <w:tblCellMar>
            <w:top w:w="0" w:type="dxa"/>
            <w:bottom w:w="0" w:type="dxa"/>
          </w:tblCellMar>
        </w:tblPrEx>
        <w:trPr>
          <w:jc w:val="center"/>
        </w:trPr>
        <w:tc>
          <w:tcPr>
            <w:tcW w:w="547" w:type="dxa"/>
            <w:tcBorders>
              <w:top w:val="single" w:sz="4" w:space="0" w:color="auto"/>
              <w:left w:val="single" w:sz="4" w:space="0" w:color="auto"/>
            </w:tcBorders>
            <w:vAlign w:val="bottom"/>
          </w:tcPr>
          <w:p w14:paraId="33A7DEDE" w14:textId="77777777" w:rsidR="00E32C3D" w:rsidRDefault="00000000">
            <w:pPr>
              <w:pStyle w:val="a8"/>
              <w:jc w:val="center"/>
              <w:rPr>
                <w:sz w:val="24"/>
                <w:szCs w:val="24"/>
              </w:rPr>
            </w:pPr>
            <w:r>
              <w:rPr>
                <w:b/>
                <w:bCs/>
                <w:sz w:val="24"/>
                <w:szCs w:val="24"/>
              </w:rPr>
              <w:t>У</w:t>
            </w:r>
          </w:p>
        </w:tc>
        <w:tc>
          <w:tcPr>
            <w:tcW w:w="3778" w:type="dxa"/>
            <w:vMerge w:val="restart"/>
            <w:tcBorders>
              <w:top w:val="single" w:sz="4" w:space="0" w:color="auto"/>
              <w:left w:val="single" w:sz="4" w:space="0" w:color="auto"/>
            </w:tcBorders>
          </w:tcPr>
          <w:p w14:paraId="4A1DBF18" w14:textId="77777777" w:rsidR="00E32C3D" w:rsidRDefault="00000000">
            <w:pPr>
              <w:pStyle w:val="a8"/>
              <w:rPr>
                <w:sz w:val="24"/>
                <w:szCs w:val="24"/>
              </w:rPr>
            </w:pPr>
            <w:r>
              <w:rPr>
                <w:b/>
                <w:bCs/>
                <w:sz w:val="24"/>
                <w:szCs w:val="24"/>
              </w:rPr>
              <w:t>Контроль та корекція рівня професійних вмінь</w:t>
            </w:r>
          </w:p>
          <w:p w14:paraId="7238CA64" w14:textId="77777777" w:rsidR="00E32C3D" w:rsidRDefault="00000000">
            <w:pPr>
              <w:pStyle w:val="a8"/>
              <w:rPr>
                <w:sz w:val="24"/>
                <w:szCs w:val="24"/>
              </w:rPr>
            </w:pPr>
            <w:r>
              <w:rPr>
                <w:b/>
                <w:bCs/>
                <w:sz w:val="24"/>
                <w:szCs w:val="24"/>
              </w:rPr>
              <w:t>та практичних навиків.</w:t>
            </w:r>
          </w:p>
        </w:tc>
        <w:tc>
          <w:tcPr>
            <w:tcW w:w="720" w:type="dxa"/>
            <w:tcBorders>
              <w:top w:val="single" w:sz="4" w:space="0" w:color="auto"/>
              <w:left w:val="single" w:sz="4" w:space="0" w:color="auto"/>
            </w:tcBorders>
            <w:vAlign w:val="bottom"/>
          </w:tcPr>
          <w:p w14:paraId="07B953E5" w14:textId="77777777" w:rsidR="00E32C3D" w:rsidRDefault="00000000">
            <w:pPr>
              <w:pStyle w:val="a8"/>
              <w:ind w:firstLine="180"/>
              <w:rPr>
                <w:sz w:val="24"/>
                <w:szCs w:val="24"/>
              </w:rPr>
            </w:pPr>
            <w:r>
              <w:rPr>
                <w:b/>
                <w:bCs/>
                <w:sz w:val="24"/>
                <w:szCs w:val="24"/>
              </w:rPr>
              <w:t>ІУ-</w:t>
            </w:r>
          </w:p>
        </w:tc>
        <w:tc>
          <w:tcPr>
            <w:tcW w:w="2880" w:type="dxa"/>
            <w:tcBorders>
              <w:top w:val="single" w:sz="4" w:space="0" w:color="auto"/>
              <w:left w:val="single" w:sz="4" w:space="0" w:color="auto"/>
            </w:tcBorders>
            <w:vAlign w:val="bottom"/>
          </w:tcPr>
          <w:p w14:paraId="6BD42B84" w14:textId="77777777" w:rsidR="00E32C3D" w:rsidRDefault="00000000">
            <w:pPr>
              <w:pStyle w:val="a8"/>
              <w:tabs>
                <w:tab w:val="left" w:pos="1579"/>
              </w:tabs>
              <w:rPr>
                <w:sz w:val="24"/>
                <w:szCs w:val="24"/>
              </w:rPr>
            </w:pPr>
            <w:r>
              <w:rPr>
                <w:b/>
                <w:bCs/>
                <w:sz w:val="24"/>
                <w:szCs w:val="24"/>
              </w:rPr>
              <w:t>Методи</w:t>
            </w:r>
            <w:r>
              <w:rPr>
                <w:b/>
                <w:bCs/>
                <w:sz w:val="24"/>
                <w:szCs w:val="24"/>
              </w:rPr>
              <w:tab/>
              <w:t>контролю</w:t>
            </w:r>
          </w:p>
        </w:tc>
        <w:tc>
          <w:tcPr>
            <w:tcW w:w="3182" w:type="dxa"/>
            <w:tcBorders>
              <w:top w:val="single" w:sz="4" w:space="0" w:color="auto"/>
              <w:left w:val="single" w:sz="4" w:space="0" w:color="auto"/>
              <w:right w:val="single" w:sz="4" w:space="0" w:color="auto"/>
            </w:tcBorders>
          </w:tcPr>
          <w:p w14:paraId="4596510D" w14:textId="77777777" w:rsidR="00E32C3D" w:rsidRDefault="00E32C3D">
            <w:pPr>
              <w:rPr>
                <w:sz w:val="10"/>
                <w:szCs w:val="10"/>
              </w:rPr>
            </w:pPr>
          </w:p>
        </w:tc>
      </w:tr>
      <w:tr w:rsidR="00E32C3D" w14:paraId="653076E2" w14:textId="77777777">
        <w:tblPrEx>
          <w:tblCellMar>
            <w:top w:w="0" w:type="dxa"/>
            <w:bottom w:w="0" w:type="dxa"/>
          </w:tblCellMar>
        </w:tblPrEx>
        <w:trPr>
          <w:jc w:val="center"/>
        </w:trPr>
        <w:tc>
          <w:tcPr>
            <w:tcW w:w="547" w:type="dxa"/>
            <w:tcBorders>
              <w:left w:val="single" w:sz="4" w:space="0" w:color="auto"/>
              <w:bottom w:val="single" w:sz="4" w:space="0" w:color="auto"/>
            </w:tcBorders>
          </w:tcPr>
          <w:p w14:paraId="2EC80D89" w14:textId="77777777" w:rsidR="00E32C3D" w:rsidRDefault="00E32C3D">
            <w:pPr>
              <w:rPr>
                <w:sz w:val="10"/>
                <w:szCs w:val="10"/>
              </w:rPr>
            </w:pPr>
          </w:p>
        </w:tc>
        <w:tc>
          <w:tcPr>
            <w:tcW w:w="3778" w:type="dxa"/>
            <w:vMerge/>
            <w:tcBorders>
              <w:left w:val="single" w:sz="4" w:space="0" w:color="auto"/>
              <w:bottom w:val="single" w:sz="4" w:space="0" w:color="auto"/>
            </w:tcBorders>
          </w:tcPr>
          <w:p w14:paraId="4BBC1391" w14:textId="77777777" w:rsidR="00E32C3D" w:rsidRDefault="00E32C3D"/>
        </w:tc>
        <w:tc>
          <w:tcPr>
            <w:tcW w:w="720" w:type="dxa"/>
            <w:tcBorders>
              <w:left w:val="single" w:sz="4" w:space="0" w:color="auto"/>
              <w:bottom w:val="single" w:sz="4" w:space="0" w:color="auto"/>
            </w:tcBorders>
          </w:tcPr>
          <w:p w14:paraId="09477081" w14:textId="77777777" w:rsidR="00E32C3D" w:rsidRDefault="00E32C3D">
            <w:pPr>
              <w:rPr>
                <w:sz w:val="10"/>
                <w:szCs w:val="10"/>
              </w:rPr>
            </w:pPr>
          </w:p>
        </w:tc>
        <w:tc>
          <w:tcPr>
            <w:tcW w:w="2880" w:type="dxa"/>
            <w:tcBorders>
              <w:top w:val="single" w:sz="4" w:space="0" w:color="auto"/>
              <w:left w:val="single" w:sz="4" w:space="0" w:color="auto"/>
              <w:bottom w:val="single" w:sz="4" w:space="0" w:color="auto"/>
            </w:tcBorders>
            <w:vAlign w:val="center"/>
          </w:tcPr>
          <w:p w14:paraId="14B3BBA4" w14:textId="77777777" w:rsidR="00E32C3D" w:rsidRDefault="00000000">
            <w:pPr>
              <w:pStyle w:val="a8"/>
              <w:rPr>
                <w:sz w:val="24"/>
                <w:szCs w:val="24"/>
              </w:rPr>
            </w:pPr>
            <w:r>
              <w:rPr>
                <w:b/>
                <w:bCs/>
                <w:sz w:val="24"/>
                <w:szCs w:val="24"/>
              </w:rPr>
              <w:t>професійних вмінь:</w:t>
            </w:r>
          </w:p>
          <w:p w14:paraId="4E322D96" w14:textId="77777777" w:rsidR="00E32C3D" w:rsidRDefault="00000000">
            <w:pPr>
              <w:pStyle w:val="a8"/>
              <w:jc w:val="both"/>
              <w:rPr>
                <w:sz w:val="24"/>
                <w:szCs w:val="24"/>
              </w:rPr>
            </w:pPr>
            <w:r>
              <w:rPr>
                <w:b/>
                <w:bCs/>
                <w:sz w:val="24"/>
                <w:szCs w:val="24"/>
              </w:rPr>
              <w:t>Аналіз та оцінка результатів клінічної роботи лікарів-інтернів</w:t>
            </w:r>
          </w:p>
          <w:p w14:paraId="760BB75E" w14:textId="77777777" w:rsidR="00E32C3D" w:rsidRDefault="00000000">
            <w:pPr>
              <w:pStyle w:val="a8"/>
              <w:jc w:val="both"/>
              <w:rPr>
                <w:sz w:val="24"/>
                <w:szCs w:val="24"/>
              </w:rPr>
            </w:pPr>
            <w:r>
              <w:rPr>
                <w:sz w:val="24"/>
                <w:szCs w:val="26"/>
              </w:rPr>
              <w:t>(для клінічних кафедр)</w:t>
            </w:r>
            <w:r>
              <w:rPr>
                <w:b/>
                <w:bCs/>
                <w:sz w:val="24"/>
                <w:szCs w:val="24"/>
              </w:rPr>
              <w:t>,</w:t>
            </w:r>
          </w:p>
          <w:p w14:paraId="3A869639" w14:textId="77777777" w:rsidR="00E32C3D" w:rsidRDefault="00000000">
            <w:pPr>
              <w:pStyle w:val="a8"/>
              <w:tabs>
                <w:tab w:val="left" w:pos="1224"/>
                <w:tab w:val="left" w:pos="2002"/>
              </w:tabs>
              <w:jc w:val="both"/>
              <w:rPr>
                <w:sz w:val="26"/>
                <w:szCs w:val="26"/>
              </w:rPr>
            </w:pPr>
            <w:r>
              <w:rPr>
                <w:b/>
                <w:bCs/>
                <w:sz w:val="24"/>
                <w:szCs w:val="26"/>
              </w:rPr>
              <w:t>Аналіз</w:t>
            </w:r>
            <w:r>
              <w:rPr>
                <w:b/>
                <w:bCs/>
                <w:sz w:val="24"/>
                <w:szCs w:val="26"/>
              </w:rPr>
              <w:tab/>
              <w:t>та</w:t>
            </w:r>
            <w:r>
              <w:rPr>
                <w:b/>
                <w:bCs/>
                <w:sz w:val="24"/>
                <w:szCs w:val="26"/>
              </w:rPr>
              <w:tab/>
              <w:t>оцінка</w:t>
            </w:r>
          </w:p>
          <w:p w14:paraId="583DD2F6" w14:textId="77777777" w:rsidR="00E32C3D" w:rsidRDefault="00000000">
            <w:pPr>
              <w:pStyle w:val="a8"/>
              <w:tabs>
                <w:tab w:val="left" w:pos="1915"/>
              </w:tabs>
              <w:jc w:val="both"/>
              <w:rPr>
                <w:sz w:val="24"/>
                <w:szCs w:val="24"/>
              </w:rPr>
            </w:pPr>
            <w:r>
              <w:rPr>
                <w:b/>
                <w:bCs/>
                <w:sz w:val="24"/>
                <w:szCs w:val="24"/>
              </w:rPr>
              <w:t>результатів</w:t>
            </w:r>
            <w:r>
              <w:rPr>
                <w:b/>
                <w:bCs/>
                <w:sz w:val="24"/>
                <w:szCs w:val="24"/>
              </w:rPr>
              <w:tab/>
            </w:r>
            <w:proofErr w:type="spellStart"/>
            <w:r>
              <w:rPr>
                <w:b/>
                <w:bCs/>
                <w:sz w:val="24"/>
                <w:szCs w:val="24"/>
              </w:rPr>
              <w:t>лабор</w:t>
            </w:r>
            <w:proofErr w:type="spellEnd"/>
            <w:r>
              <w:rPr>
                <w:b/>
                <w:bCs/>
                <w:sz w:val="24"/>
                <w:szCs w:val="24"/>
              </w:rPr>
              <w:t>.,</w:t>
            </w:r>
          </w:p>
          <w:p w14:paraId="56D3016E" w14:textId="77777777" w:rsidR="00E32C3D" w:rsidRDefault="00000000">
            <w:pPr>
              <w:pStyle w:val="a8"/>
              <w:tabs>
                <w:tab w:val="left" w:pos="979"/>
              </w:tabs>
              <w:jc w:val="both"/>
              <w:rPr>
                <w:sz w:val="26"/>
                <w:szCs w:val="26"/>
              </w:rPr>
            </w:pPr>
            <w:proofErr w:type="spellStart"/>
            <w:r>
              <w:rPr>
                <w:b/>
                <w:bCs/>
                <w:sz w:val="24"/>
                <w:szCs w:val="24"/>
              </w:rPr>
              <w:t>експерим</w:t>
            </w:r>
            <w:proofErr w:type="spellEnd"/>
            <w:r>
              <w:rPr>
                <w:b/>
                <w:bCs/>
                <w:sz w:val="24"/>
                <w:szCs w:val="24"/>
              </w:rPr>
              <w:t xml:space="preserve">., досліджень </w:t>
            </w:r>
            <w:r>
              <w:rPr>
                <w:sz w:val="24"/>
                <w:szCs w:val="26"/>
              </w:rPr>
              <w:lastRenderedPageBreak/>
              <w:t>(для</w:t>
            </w:r>
            <w:r>
              <w:rPr>
                <w:sz w:val="24"/>
                <w:szCs w:val="26"/>
              </w:rPr>
              <w:tab/>
              <w:t>фундаментальних</w:t>
            </w:r>
          </w:p>
        </w:tc>
        <w:tc>
          <w:tcPr>
            <w:tcW w:w="3182" w:type="dxa"/>
            <w:tcBorders>
              <w:left w:val="single" w:sz="4" w:space="0" w:color="auto"/>
              <w:bottom w:val="single" w:sz="4" w:space="0" w:color="auto"/>
              <w:right w:val="single" w:sz="4" w:space="0" w:color="auto"/>
            </w:tcBorders>
            <w:vAlign w:val="center"/>
          </w:tcPr>
          <w:p w14:paraId="77EABF89" w14:textId="77777777" w:rsidR="00E32C3D" w:rsidRDefault="00000000">
            <w:pPr>
              <w:pStyle w:val="a8"/>
              <w:tabs>
                <w:tab w:val="left" w:pos="1843"/>
              </w:tabs>
              <w:rPr>
                <w:sz w:val="24"/>
                <w:szCs w:val="24"/>
              </w:rPr>
            </w:pPr>
            <w:r>
              <w:rPr>
                <w:b/>
                <w:bCs/>
                <w:sz w:val="24"/>
                <w:szCs w:val="24"/>
              </w:rPr>
              <w:lastRenderedPageBreak/>
              <w:t>Результати</w:t>
            </w:r>
            <w:r>
              <w:rPr>
                <w:b/>
                <w:bCs/>
                <w:sz w:val="24"/>
                <w:szCs w:val="24"/>
              </w:rPr>
              <w:tab/>
              <w:t>клінічної</w:t>
            </w:r>
          </w:p>
          <w:p w14:paraId="03C2DE2A" w14:textId="77777777" w:rsidR="00E32C3D" w:rsidRDefault="00000000">
            <w:pPr>
              <w:pStyle w:val="a8"/>
              <w:rPr>
                <w:sz w:val="24"/>
                <w:szCs w:val="24"/>
              </w:rPr>
            </w:pPr>
            <w:r>
              <w:rPr>
                <w:b/>
                <w:bCs/>
                <w:sz w:val="24"/>
                <w:szCs w:val="24"/>
              </w:rPr>
              <w:t>роботи</w:t>
            </w:r>
          </w:p>
          <w:p w14:paraId="65D19A3E" w14:textId="77777777" w:rsidR="00E32C3D" w:rsidRDefault="00000000">
            <w:pPr>
              <w:pStyle w:val="a8"/>
              <w:rPr>
                <w:sz w:val="24"/>
                <w:szCs w:val="24"/>
              </w:rPr>
            </w:pPr>
            <w:r>
              <w:rPr>
                <w:b/>
                <w:bCs/>
                <w:sz w:val="24"/>
                <w:szCs w:val="24"/>
              </w:rPr>
              <w:t>Результати лабораторного дослідження</w:t>
            </w:r>
          </w:p>
          <w:p w14:paraId="35172413" w14:textId="77777777" w:rsidR="00E32C3D" w:rsidRDefault="00000000">
            <w:pPr>
              <w:pStyle w:val="a8"/>
              <w:tabs>
                <w:tab w:val="left" w:pos="1694"/>
              </w:tabs>
              <w:rPr>
                <w:sz w:val="24"/>
                <w:szCs w:val="24"/>
              </w:rPr>
            </w:pPr>
            <w:r>
              <w:rPr>
                <w:b/>
                <w:bCs/>
                <w:sz w:val="24"/>
                <w:szCs w:val="24"/>
              </w:rPr>
              <w:t>Нетипові</w:t>
            </w:r>
            <w:r>
              <w:rPr>
                <w:b/>
                <w:bCs/>
                <w:sz w:val="24"/>
                <w:szCs w:val="24"/>
              </w:rPr>
              <w:tab/>
              <w:t>ситуаційні</w:t>
            </w:r>
          </w:p>
          <w:p w14:paraId="53CFC7CA" w14:textId="77777777" w:rsidR="00E32C3D" w:rsidRDefault="00000000">
            <w:pPr>
              <w:pStyle w:val="a8"/>
              <w:rPr>
                <w:sz w:val="24"/>
                <w:szCs w:val="24"/>
              </w:rPr>
            </w:pPr>
            <w:r>
              <w:rPr>
                <w:b/>
                <w:bCs/>
                <w:sz w:val="24"/>
                <w:szCs w:val="24"/>
              </w:rPr>
              <w:t>задачі, завдання тощо.</w:t>
            </w:r>
          </w:p>
        </w:tc>
      </w:tr>
    </w:tbl>
    <w:p w14:paraId="0F4DA887" w14:textId="77777777" w:rsidR="00E32C3D" w:rsidRDefault="00E32C3D">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3778"/>
        <w:gridCol w:w="720"/>
        <w:gridCol w:w="2880"/>
        <w:gridCol w:w="3182"/>
      </w:tblGrid>
      <w:tr w:rsidR="00E32C3D" w14:paraId="7B27FF57" w14:textId="77777777">
        <w:tblPrEx>
          <w:tblCellMar>
            <w:top w:w="0" w:type="dxa"/>
            <w:bottom w:w="0" w:type="dxa"/>
          </w:tblCellMar>
        </w:tblPrEx>
        <w:trPr>
          <w:jc w:val="center"/>
        </w:trPr>
        <w:tc>
          <w:tcPr>
            <w:tcW w:w="547" w:type="dxa"/>
            <w:tcBorders>
              <w:top w:val="single" w:sz="4" w:space="0" w:color="auto"/>
              <w:left w:val="single" w:sz="4" w:space="0" w:color="auto"/>
              <w:bottom w:val="single" w:sz="4" w:space="0" w:color="auto"/>
            </w:tcBorders>
            <w:vAlign w:val="bottom"/>
          </w:tcPr>
          <w:p w14:paraId="3146F027" w14:textId="77777777" w:rsidR="00E32C3D" w:rsidRDefault="00000000">
            <w:pPr>
              <w:pStyle w:val="a8"/>
              <w:jc w:val="center"/>
              <w:rPr>
                <w:sz w:val="24"/>
                <w:szCs w:val="24"/>
              </w:rPr>
            </w:pPr>
            <w:r>
              <w:rPr>
                <w:b/>
                <w:bCs/>
                <w:sz w:val="24"/>
                <w:szCs w:val="24"/>
              </w:rPr>
              <w:t>УІ</w:t>
            </w:r>
          </w:p>
          <w:p w14:paraId="0977C8FC" w14:textId="77777777" w:rsidR="00E32C3D" w:rsidRDefault="00000000">
            <w:pPr>
              <w:pStyle w:val="a8"/>
              <w:jc w:val="center"/>
              <w:rPr>
                <w:sz w:val="26"/>
                <w:szCs w:val="26"/>
              </w:rPr>
            </w:pPr>
            <w:r>
              <w:rPr>
                <w:b/>
                <w:bCs/>
                <w:sz w:val="24"/>
                <w:szCs w:val="26"/>
              </w:rPr>
              <w:t>УІ І</w:t>
            </w:r>
          </w:p>
        </w:tc>
        <w:tc>
          <w:tcPr>
            <w:tcW w:w="3778" w:type="dxa"/>
            <w:tcBorders>
              <w:top w:val="single" w:sz="4" w:space="0" w:color="auto"/>
              <w:left w:val="single" w:sz="4" w:space="0" w:color="auto"/>
              <w:bottom w:val="single" w:sz="4" w:space="0" w:color="auto"/>
            </w:tcBorders>
            <w:vAlign w:val="bottom"/>
          </w:tcPr>
          <w:p w14:paraId="53662398" w14:textId="77777777" w:rsidR="00E32C3D" w:rsidRDefault="00000000">
            <w:pPr>
              <w:pStyle w:val="a8"/>
              <w:tabs>
                <w:tab w:val="left" w:pos="2093"/>
              </w:tabs>
              <w:jc w:val="center"/>
              <w:rPr>
                <w:sz w:val="24"/>
                <w:szCs w:val="24"/>
              </w:rPr>
            </w:pPr>
            <w:r>
              <w:rPr>
                <w:b/>
                <w:bCs/>
                <w:sz w:val="24"/>
                <w:szCs w:val="24"/>
              </w:rPr>
              <w:t>Підведення підсумків заняття: теоретичного,</w:t>
            </w:r>
            <w:r>
              <w:rPr>
                <w:b/>
                <w:bCs/>
                <w:sz w:val="24"/>
                <w:szCs w:val="24"/>
              </w:rPr>
              <w:tab/>
              <w:t>практичного,</w:t>
            </w:r>
          </w:p>
          <w:p w14:paraId="107052F7" w14:textId="77777777" w:rsidR="00E32C3D" w:rsidRDefault="00000000">
            <w:pPr>
              <w:pStyle w:val="a8"/>
              <w:jc w:val="center"/>
              <w:rPr>
                <w:sz w:val="24"/>
                <w:szCs w:val="24"/>
              </w:rPr>
            </w:pPr>
            <w:r>
              <w:rPr>
                <w:b/>
                <w:bCs/>
                <w:sz w:val="24"/>
                <w:szCs w:val="24"/>
              </w:rPr>
              <w:t>організаційного</w:t>
            </w:r>
          </w:p>
          <w:p w14:paraId="402B91EA" w14:textId="77777777" w:rsidR="00E32C3D" w:rsidRDefault="00000000">
            <w:pPr>
              <w:pStyle w:val="a8"/>
              <w:jc w:val="center"/>
              <w:rPr>
                <w:sz w:val="24"/>
                <w:szCs w:val="24"/>
              </w:rPr>
            </w:pPr>
            <w:r>
              <w:rPr>
                <w:b/>
                <w:bCs/>
                <w:sz w:val="24"/>
                <w:szCs w:val="24"/>
              </w:rPr>
              <w:t>Домашнє завдання</w:t>
            </w:r>
          </w:p>
        </w:tc>
        <w:tc>
          <w:tcPr>
            <w:tcW w:w="720" w:type="dxa"/>
            <w:tcBorders>
              <w:top w:val="single" w:sz="4" w:space="0" w:color="auto"/>
              <w:left w:val="single" w:sz="4" w:space="0" w:color="auto"/>
              <w:bottom w:val="single" w:sz="4" w:space="0" w:color="auto"/>
            </w:tcBorders>
          </w:tcPr>
          <w:p w14:paraId="6289A316" w14:textId="77777777" w:rsidR="00E32C3D" w:rsidRDefault="00000000">
            <w:pPr>
              <w:pStyle w:val="a8"/>
              <w:jc w:val="center"/>
              <w:rPr>
                <w:sz w:val="24"/>
                <w:szCs w:val="24"/>
              </w:rPr>
            </w:pPr>
            <w:r>
              <w:rPr>
                <w:b/>
                <w:bCs/>
                <w:sz w:val="24"/>
                <w:szCs w:val="24"/>
              </w:rPr>
              <w:t>ІІІ</w:t>
            </w:r>
          </w:p>
        </w:tc>
        <w:tc>
          <w:tcPr>
            <w:tcW w:w="2880" w:type="dxa"/>
            <w:tcBorders>
              <w:top w:val="single" w:sz="4" w:space="0" w:color="auto"/>
              <w:left w:val="single" w:sz="4" w:space="0" w:color="auto"/>
              <w:bottom w:val="single" w:sz="4" w:space="0" w:color="auto"/>
            </w:tcBorders>
          </w:tcPr>
          <w:p w14:paraId="55425E1B" w14:textId="77777777" w:rsidR="00E32C3D" w:rsidRDefault="00000000">
            <w:pPr>
              <w:pStyle w:val="a8"/>
              <w:jc w:val="both"/>
              <w:rPr>
                <w:sz w:val="26"/>
                <w:szCs w:val="26"/>
              </w:rPr>
            </w:pPr>
            <w:r>
              <w:rPr>
                <w:sz w:val="24"/>
                <w:szCs w:val="26"/>
              </w:rPr>
              <w:t>кафедр)</w:t>
            </w:r>
          </w:p>
          <w:p w14:paraId="6E2106DA" w14:textId="77777777" w:rsidR="00E32C3D" w:rsidRDefault="00000000">
            <w:pPr>
              <w:pStyle w:val="a8"/>
              <w:tabs>
                <w:tab w:val="right" w:pos="2659"/>
              </w:tabs>
              <w:jc w:val="both"/>
              <w:rPr>
                <w:sz w:val="24"/>
                <w:szCs w:val="24"/>
              </w:rPr>
            </w:pPr>
            <w:r>
              <w:rPr>
                <w:b/>
                <w:bCs/>
                <w:sz w:val="24"/>
                <w:szCs w:val="24"/>
              </w:rPr>
              <w:t>Рішення</w:t>
            </w:r>
            <w:r>
              <w:rPr>
                <w:b/>
                <w:bCs/>
                <w:sz w:val="24"/>
                <w:szCs w:val="24"/>
              </w:rPr>
              <w:tab/>
              <w:t>нетипових</w:t>
            </w:r>
          </w:p>
          <w:p w14:paraId="0410B942" w14:textId="77777777" w:rsidR="00E32C3D" w:rsidRDefault="00000000">
            <w:pPr>
              <w:pStyle w:val="a8"/>
              <w:tabs>
                <w:tab w:val="right" w:pos="2645"/>
              </w:tabs>
              <w:jc w:val="both"/>
              <w:rPr>
                <w:sz w:val="24"/>
                <w:szCs w:val="24"/>
              </w:rPr>
            </w:pPr>
            <w:r>
              <w:rPr>
                <w:b/>
                <w:bCs/>
                <w:sz w:val="24"/>
                <w:szCs w:val="24"/>
              </w:rPr>
              <w:t>ситуаційних</w:t>
            </w:r>
            <w:r>
              <w:rPr>
                <w:b/>
                <w:bCs/>
                <w:sz w:val="24"/>
                <w:szCs w:val="24"/>
              </w:rPr>
              <w:tab/>
              <w:t>задач,</w:t>
            </w:r>
          </w:p>
          <w:p w14:paraId="109FC75C" w14:textId="77777777" w:rsidR="00E32C3D" w:rsidRDefault="00000000">
            <w:pPr>
              <w:pStyle w:val="a8"/>
              <w:jc w:val="both"/>
              <w:rPr>
                <w:sz w:val="24"/>
                <w:szCs w:val="24"/>
              </w:rPr>
            </w:pPr>
            <w:r>
              <w:rPr>
                <w:b/>
                <w:bCs/>
                <w:sz w:val="24"/>
                <w:szCs w:val="24"/>
              </w:rPr>
              <w:t>завдань</w:t>
            </w:r>
          </w:p>
          <w:p w14:paraId="5CAFD89B" w14:textId="77777777" w:rsidR="00E32C3D" w:rsidRDefault="00000000">
            <w:pPr>
              <w:pStyle w:val="a8"/>
              <w:tabs>
                <w:tab w:val="right" w:pos="2654"/>
              </w:tabs>
              <w:jc w:val="both"/>
              <w:rPr>
                <w:sz w:val="24"/>
                <w:szCs w:val="24"/>
              </w:rPr>
            </w:pPr>
            <w:r>
              <w:rPr>
                <w:b/>
                <w:bCs/>
                <w:sz w:val="24"/>
                <w:szCs w:val="24"/>
              </w:rPr>
              <w:t>Методи</w:t>
            </w:r>
            <w:r>
              <w:rPr>
                <w:b/>
                <w:bCs/>
                <w:sz w:val="24"/>
                <w:szCs w:val="24"/>
              </w:rPr>
              <w:tab/>
              <w:t>контролю</w:t>
            </w:r>
          </w:p>
          <w:p w14:paraId="61159763" w14:textId="77777777" w:rsidR="00E32C3D" w:rsidRDefault="00000000">
            <w:pPr>
              <w:pStyle w:val="a8"/>
              <w:tabs>
                <w:tab w:val="left" w:pos="1546"/>
                <w:tab w:val="left" w:pos="2472"/>
              </w:tabs>
              <w:jc w:val="both"/>
              <w:rPr>
                <w:sz w:val="24"/>
                <w:szCs w:val="24"/>
              </w:rPr>
            </w:pPr>
            <w:r>
              <w:rPr>
                <w:b/>
                <w:bCs/>
                <w:sz w:val="24"/>
                <w:szCs w:val="24"/>
              </w:rPr>
              <w:t>практичних навиків: індивідуальний контроль практичних навиків</w:t>
            </w:r>
            <w:r>
              <w:rPr>
                <w:b/>
                <w:bCs/>
                <w:sz w:val="24"/>
                <w:szCs w:val="24"/>
              </w:rPr>
              <w:tab/>
              <w:t>та</w:t>
            </w:r>
            <w:r>
              <w:rPr>
                <w:b/>
                <w:bCs/>
                <w:sz w:val="24"/>
                <w:szCs w:val="24"/>
              </w:rPr>
              <w:tab/>
              <w:t>їх</w:t>
            </w:r>
          </w:p>
          <w:p w14:paraId="145D8C15" w14:textId="77777777" w:rsidR="00E32C3D" w:rsidRDefault="00000000">
            <w:pPr>
              <w:pStyle w:val="a8"/>
              <w:rPr>
                <w:sz w:val="24"/>
                <w:szCs w:val="24"/>
              </w:rPr>
            </w:pPr>
            <w:r>
              <w:rPr>
                <w:b/>
                <w:bCs/>
                <w:sz w:val="24"/>
                <w:szCs w:val="24"/>
              </w:rPr>
              <w:t>результатів</w:t>
            </w:r>
          </w:p>
          <w:p w14:paraId="63D3B04F" w14:textId="77777777" w:rsidR="00E32C3D" w:rsidRDefault="00000000">
            <w:pPr>
              <w:pStyle w:val="a8"/>
              <w:tabs>
                <w:tab w:val="left" w:pos="2443"/>
              </w:tabs>
              <w:rPr>
                <w:sz w:val="24"/>
                <w:szCs w:val="24"/>
              </w:rPr>
            </w:pPr>
            <w:r>
              <w:rPr>
                <w:b/>
                <w:bCs/>
                <w:sz w:val="24"/>
                <w:szCs w:val="24"/>
              </w:rPr>
              <w:t>Підсумкове оцінювання лікарів-інтернів</w:t>
            </w:r>
            <w:r>
              <w:rPr>
                <w:b/>
                <w:bCs/>
                <w:sz w:val="24"/>
                <w:szCs w:val="24"/>
              </w:rPr>
              <w:tab/>
              <w:t>за</w:t>
            </w:r>
          </w:p>
          <w:p w14:paraId="4B1FA6C2" w14:textId="77777777" w:rsidR="00E32C3D" w:rsidRDefault="00000000">
            <w:pPr>
              <w:pStyle w:val="a8"/>
              <w:tabs>
                <w:tab w:val="left" w:pos="1982"/>
              </w:tabs>
              <w:rPr>
                <w:sz w:val="24"/>
                <w:szCs w:val="24"/>
              </w:rPr>
            </w:pPr>
            <w:r>
              <w:rPr>
                <w:b/>
                <w:bCs/>
                <w:sz w:val="24"/>
                <w:szCs w:val="24"/>
              </w:rPr>
              <w:t>критеріями</w:t>
            </w:r>
            <w:r>
              <w:rPr>
                <w:b/>
                <w:bCs/>
                <w:sz w:val="24"/>
                <w:szCs w:val="24"/>
              </w:rPr>
              <w:tab/>
              <w:t>знань,</w:t>
            </w:r>
          </w:p>
          <w:p w14:paraId="184D3513" w14:textId="77777777" w:rsidR="00E32C3D" w:rsidRDefault="00000000">
            <w:pPr>
              <w:pStyle w:val="a8"/>
              <w:rPr>
                <w:sz w:val="24"/>
                <w:szCs w:val="24"/>
              </w:rPr>
            </w:pPr>
            <w:r>
              <w:rPr>
                <w:b/>
                <w:bCs/>
                <w:sz w:val="24"/>
                <w:szCs w:val="24"/>
              </w:rPr>
              <w:t>навиків, вмінь</w:t>
            </w:r>
          </w:p>
        </w:tc>
        <w:tc>
          <w:tcPr>
            <w:tcW w:w="3182" w:type="dxa"/>
            <w:tcBorders>
              <w:top w:val="single" w:sz="4" w:space="0" w:color="auto"/>
              <w:left w:val="single" w:sz="4" w:space="0" w:color="auto"/>
              <w:bottom w:val="single" w:sz="4" w:space="0" w:color="auto"/>
              <w:right w:val="single" w:sz="4" w:space="0" w:color="auto"/>
            </w:tcBorders>
            <w:vAlign w:val="bottom"/>
          </w:tcPr>
          <w:p w14:paraId="64F9D026" w14:textId="77777777" w:rsidR="00E32C3D" w:rsidRDefault="00000000">
            <w:pPr>
              <w:pStyle w:val="a8"/>
              <w:rPr>
                <w:sz w:val="24"/>
                <w:szCs w:val="24"/>
              </w:rPr>
            </w:pPr>
            <w:r>
              <w:rPr>
                <w:b/>
                <w:bCs/>
                <w:sz w:val="24"/>
                <w:szCs w:val="24"/>
              </w:rPr>
              <w:t>Обладнання</w:t>
            </w:r>
          </w:p>
          <w:p w14:paraId="5EB32F20" w14:textId="77777777" w:rsidR="00E32C3D" w:rsidRDefault="00000000">
            <w:pPr>
              <w:pStyle w:val="a8"/>
              <w:rPr>
                <w:sz w:val="24"/>
                <w:szCs w:val="24"/>
              </w:rPr>
            </w:pPr>
            <w:r>
              <w:rPr>
                <w:b/>
                <w:bCs/>
                <w:sz w:val="24"/>
                <w:szCs w:val="24"/>
              </w:rPr>
              <w:t>Орієнтовна карта для самостійної роботи з літературою.</w:t>
            </w:r>
          </w:p>
          <w:p w14:paraId="1B23B8FE" w14:textId="77777777" w:rsidR="00E32C3D" w:rsidRDefault="00000000">
            <w:pPr>
              <w:pStyle w:val="a8"/>
              <w:rPr>
                <w:sz w:val="24"/>
                <w:szCs w:val="24"/>
              </w:rPr>
            </w:pPr>
            <w:r>
              <w:rPr>
                <w:b/>
                <w:bCs/>
                <w:sz w:val="24"/>
                <w:szCs w:val="24"/>
              </w:rPr>
              <w:t>Рекомендована література</w:t>
            </w:r>
          </w:p>
          <w:p w14:paraId="447C9DFF" w14:textId="77777777" w:rsidR="00E32C3D" w:rsidRDefault="00000000">
            <w:pPr>
              <w:pStyle w:val="a8"/>
              <w:tabs>
                <w:tab w:val="left" w:pos="1666"/>
              </w:tabs>
              <w:rPr>
                <w:sz w:val="24"/>
                <w:szCs w:val="24"/>
              </w:rPr>
            </w:pPr>
            <w:r>
              <w:rPr>
                <w:b/>
                <w:bCs/>
                <w:sz w:val="24"/>
                <w:szCs w:val="24"/>
              </w:rPr>
              <w:t>(основна,</w:t>
            </w:r>
            <w:r>
              <w:rPr>
                <w:b/>
                <w:bCs/>
                <w:sz w:val="24"/>
                <w:szCs w:val="24"/>
              </w:rPr>
              <w:tab/>
              <w:t>додаткова,</w:t>
            </w:r>
          </w:p>
          <w:p w14:paraId="7BC6228A" w14:textId="77777777" w:rsidR="00E32C3D" w:rsidRDefault="00000000">
            <w:pPr>
              <w:pStyle w:val="a8"/>
              <w:rPr>
                <w:sz w:val="24"/>
                <w:szCs w:val="24"/>
              </w:rPr>
            </w:pPr>
            <w:r>
              <w:rPr>
                <w:b/>
                <w:bCs/>
                <w:sz w:val="24"/>
                <w:szCs w:val="24"/>
              </w:rPr>
              <w:t>електронні джерела)</w:t>
            </w:r>
          </w:p>
        </w:tc>
      </w:tr>
    </w:tbl>
    <w:p w14:paraId="487BAC82" w14:textId="77777777" w:rsidR="00E32C3D" w:rsidRDefault="00E32C3D"/>
    <w:p w14:paraId="4B95D377" w14:textId="77777777" w:rsidR="00E32C3D" w:rsidRDefault="00000000">
      <w:pPr>
        <w:pStyle w:val="a4"/>
        <w:ind w:firstLine="900"/>
      </w:pPr>
      <w:r>
        <w:rPr>
          <w:b/>
          <w:bCs/>
          <w:i/>
          <w:iCs/>
          <w:sz w:val="24"/>
        </w:rPr>
        <w:t xml:space="preserve">3.2. </w:t>
      </w:r>
      <w:r>
        <w:rPr>
          <w:b/>
          <w:bCs/>
          <w:i/>
          <w:iCs/>
          <w:sz w:val="24"/>
          <w:u w:val="single"/>
        </w:rPr>
        <w:t>Зміст теми заняття</w:t>
      </w:r>
    </w:p>
    <w:p w14:paraId="4DDE46B5" w14:textId="77777777" w:rsidR="00E32C3D" w:rsidRDefault="00000000">
      <w:pPr>
        <w:pStyle w:val="a4"/>
        <w:ind w:left="900" w:firstLine="700"/>
      </w:pPr>
      <w:r>
        <w:rPr>
          <w:sz w:val="24"/>
        </w:rPr>
        <w:t xml:space="preserve">Апаратурне лікування </w:t>
      </w:r>
      <w:proofErr w:type="spellStart"/>
      <w:r>
        <w:rPr>
          <w:sz w:val="24"/>
        </w:rPr>
        <w:t>зубощелепних</w:t>
      </w:r>
      <w:proofErr w:type="spellEnd"/>
      <w:r>
        <w:rPr>
          <w:sz w:val="24"/>
        </w:rPr>
        <w:t xml:space="preserve"> аномалій і деформацій прикусу здійснюється за допомогою спеціальних пристосувань - </w:t>
      </w:r>
      <w:proofErr w:type="spellStart"/>
      <w:r>
        <w:rPr>
          <w:sz w:val="24"/>
        </w:rPr>
        <w:t>ортодонтичних</w:t>
      </w:r>
      <w:proofErr w:type="spellEnd"/>
      <w:r>
        <w:rPr>
          <w:sz w:val="24"/>
        </w:rPr>
        <w:t xml:space="preserve"> апаратів. Від правильності вибору конструкції </w:t>
      </w:r>
      <w:proofErr w:type="spellStart"/>
      <w:r>
        <w:rPr>
          <w:sz w:val="24"/>
        </w:rPr>
        <w:t>ортодонтичного</w:t>
      </w:r>
      <w:proofErr w:type="spellEnd"/>
      <w:r>
        <w:rPr>
          <w:sz w:val="24"/>
        </w:rPr>
        <w:t xml:space="preserve"> апарату залежить успіх проведеного лікування. До незнімних механічно-діючих апаратів відносяться: Направляюча коронка </w:t>
      </w:r>
      <w:proofErr w:type="spellStart"/>
      <w:r>
        <w:rPr>
          <w:sz w:val="24"/>
        </w:rPr>
        <w:t>Катца</w:t>
      </w:r>
      <w:proofErr w:type="spellEnd"/>
      <w:r>
        <w:rPr>
          <w:sz w:val="24"/>
        </w:rPr>
        <w:t xml:space="preserve"> являє собою незнімний </w:t>
      </w:r>
      <w:proofErr w:type="spellStart"/>
      <w:r>
        <w:rPr>
          <w:sz w:val="24"/>
        </w:rPr>
        <w:t>ортодонтичний</w:t>
      </w:r>
      <w:proofErr w:type="spellEnd"/>
      <w:r>
        <w:rPr>
          <w:sz w:val="24"/>
        </w:rPr>
        <w:t xml:space="preserve"> апарат на один із верхніх різців із припаяною до неї направляючою похилою площиною, показана при піднебінному положенні одного або кількох різців за умови наявності місця в зубній </w:t>
      </w:r>
      <w:proofErr w:type="spellStart"/>
      <w:r>
        <w:rPr>
          <w:sz w:val="24"/>
        </w:rPr>
        <w:t>дузі</w:t>
      </w:r>
      <w:proofErr w:type="spellEnd"/>
      <w:r>
        <w:rPr>
          <w:sz w:val="24"/>
        </w:rPr>
        <w:t xml:space="preserve"> і достатній глибині різцевого перекриття. Коронка Курляндського із змінною похилою площиною має ті ж самі показання, що і коронки </w:t>
      </w:r>
      <w:proofErr w:type="spellStart"/>
      <w:r>
        <w:rPr>
          <w:sz w:val="24"/>
        </w:rPr>
        <w:t>Катца</w:t>
      </w:r>
      <w:proofErr w:type="spellEnd"/>
      <w:r>
        <w:rPr>
          <w:sz w:val="24"/>
        </w:rPr>
        <w:t>.</w:t>
      </w:r>
    </w:p>
    <w:p w14:paraId="634B7CB9" w14:textId="77777777" w:rsidR="00E32C3D" w:rsidRDefault="00000000">
      <w:pPr>
        <w:pStyle w:val="a4"/>
        <w:ind w:left="900" w:firstLine="740"/>
        <w:jc w:val="both"/>
      </w:pPr>
      <w:r>
        <w:rPr>
          <w:b/>
          <w:bCs/>
          <w:sz w:val="24"/>
        </w:rPr>
        <w:t xml:space="preserve">Апарат </w:t>
      </w:r>
      <w:proofErr w:type="spellStart"/>
      <w:r>
        <w:rPr>
          <w:b/>
          <w:bCs/>
          <w:sz w:val="24"/>
        </w:rPr>
        <w:t>Коркхауза</w:t>
      </w:r>
      <w:proofErr w:type="spellEnd"/>
      <w:r>
        <w:rPr>
          <w:b/>
          <w:bCs/>
          <w:sz w:val="24"/>
        </w:rPr>
        <w:t xml:space="preserve"> </w:t>
      </w:r>
      <w:r>
        <w:rPr>
          <w:sz w:val="24"/>
        </w:rPr>
        <w:t xml:space="preserve">для лікування </w:t>
      </w:r>
      <w:proofErr w:type="spellStart"/>
      <w:r>
        <w:rPr>
          <w:sz w:val="24"/>
        </w:rPr>
        <w:t>діастеми</w:t>
      </w:r>
      <w:proofErr w:type="spellEnd"/>
      <w:r>
        <w:rPr>
          <w:sz w:val="24"/>
        </w:rPr>
        <w:t xml:space="preserve"> має декілька модифікацій. Його технічне виконання залежить від виду </w:t>
      </w:r>
      <w:proofErr w:type="spellStart"/>
      <w:r>
        <w:rPr>
          <w:sz w:val="24"/>
        </w:rPr>
        <w:t>діастеми</w:t>
      </w:r>
      <w:proofErr w:type="spellEnd"/>
      <w:r>
        <w:rPr>
          <w:sz w:val="24"/>
        </w:rPr>
        <w:t xml:space="preserve">. Основним елементом </w:t>
      </w:r>
      <w:proofErr w:type="spellStart"/>
      <w:r>
        <w:rPr>
          <w:sz w:val="24"/>
        </w:rPr>
        <w:t>апаратату</w:t>
      </w:r>
      <w:proofErr w:type="spellEnd"/>
      <w:r>
        <w:rPr>
          <w:sz w:val="24"/>
        </w:rPr>
        <w:t xml:space="preserve"> є </w:t>
      </w:r>
      <w:proofErr w:type="spellStart"/>
      <w:r>
        <w:rPr>
          <w:sz w:val="24"/>
        </w:rPr>
        <w:t>металаві</w:t>
      </w:r>
      <w:proofErr w:type="spellEnd"/>
      <w:r>
        <w:rPr>
          <w:sz w:val="24"/>
        </w:rPr>
        <w:t xml:space="preserve"> коронки або кільця на різці з припаяними вертикальними балками. Апарат </w:t>
      </w:r>
      <w:proofErr w:type="spellStart"/>
      <w:r>
        <w:rPr>
          <w:sz w:val="24"/>
        </w:rPr>
        <w:t>Позднякової</w:t>
      </w:r>
      <w:proofErr w:type="spellEnd"/>
      <w:r>
        <w:rPr>
          <w:sz w:val="24"/>
        </w:rPr>
        <w:t xml:space="preserve"> являє собою незнімний </w:t>
      </w:r>
      <w:proofErr w:type="spellStart"/>
      <w:r>
        <w:rPr>
          <w:sz w:val="24"/>
        </w:rPr>
        <w:t>ортодонтичний</w:t>
      </w:r>
      <w:proofErr w:type="spellEnd"/>
      <w:r>
        <w:rPr>
          <w:sz w:val="24"/>
        </w:rPr>
        <w:t xml:space="preserve"> апарат, який складається з коронки на ікло з балкою або гачком для тяги і капи з гачками на перший постійний моляр і другий пре моляр. Апарат показаний при лікуванні вестибулярного або орального положення ікла з попереднім видаленням першого постійного </w:t>
      </w:r>
      <w:proofErr w:type="spellStart"/>
      <w:r>
        <w:rPr>
          <w:sz w:val="24"/>
        </w:rPr>
        <w:t>премоляра</w:t>
      </w:r>
      <w:proofErr w:type="spellEnd"/>
      <w:r>
        <w:rPr>
          <w:sz w:val="24"/>
        </w:rPr>
        <w:t>. Апарат Левковича застосовують при необхідності нерівномірного розширення верхньої щелепи при аномаліях обумовлених двобічною природженою щілиною верхньої губи, альвеолярного відростка та піднебіння.</w:t>
      </w:r>
    </w:p>
    <w:p w14:paraId="61FC9F6B" w14:textId="77777777" w:rsidR="00E32C3D" w:rsidRDefault="00000000">
      <w:pPr>
        <w:pStyle w:val="a4"/>
        <w:ind w:left="900" w:firstLine="840"/>
        <w:jc w:val="both"/>
      </w:pPr>
      <w:r>
        <w:rPr>
          <w:b/>
          <w:bCs/>
          <w:sz w:val="24"/>
        </w:rPr>
        <w:t xml:space="preserve">Каповий апарат </w:t>
      </w:r>
      <w:proofErr w:type="spellStart"/>
      <w:r>
        <w:rPr>
          <w:b/>
          <w:bCs/>
          <w:sz w:val="24"/>
        </w:rPr>
        <w:t>Хербста-Кожукару</w:t>
      </w:r>
      <w:proofErr w:type="spellEnd"/>
      <w:r>
        <w:rPr>
          <w:b/>
          <w:bCs/>
          <w:sz w:val="24"/>
        </w:rPr>
        <w:t xml:space="preserve"> </w:t>
      </w:r>
      <w:r>
        <w:rPr>
          <w:sz w:val="24"/>
        </w:rPr>
        <w:t xml:space="preserve">являє собою незнімний апарат капової конструкції комбінованої дії для лікування відкритого прикусу. Він складається з металевих кап або спаяних між собою коронок на нижні бічні зуби, до яких з вестибулярного боку в ділянці молярів горизонтальні трубки від дуги </w:t>
      </w:r>
      <w:proofErr w:type="spellStart"/>
      <w:r>
        <w:rPr>
          <w:sz w:val="24"/>
        </w:rPr>
        <w:t>енгля</w:t>
      </w:r>
      <w:proofErr w:type="spellEnd"/>
      <w:r>
        <w:rPr>
          <w:sz w:val="24"/>
        </w:rPr>
        <w:t xml:space="preserve">, а в ділянці </w:t>
      </w:r>
      <w:proofErr w:type="spellStart"/>
      <w:r>
        <w:rPr>
          <w:sz w:val="24"/>
        </w:rPr>
        <w:t>ікол</w:t>
      </w:r>
      <w:proofErr w:type="spellEnd"/>
      <w:r>
        <w:rPr>
          <w:sz w:val="24"/>
        </w:rPr>
        <w:t xml:space="preserve"> - гачки, відігнуті вниз.</w:t>
      </w:r>
    </w:p>
    <w:p w14:paraId="337CC063" w14:textId="77777777" w:rsidR="00E32C3D" w:rsidRDefault="00000000">
      <w:pPr>
        <w:pStyle w:val="a4"/>
        <w:ind w:left="900" w:firstLine="840"/>
        <w:jc w:val="both"/>
      </w:pPr>
      <w:r>
        <w:rPr>
          <w:b/>
          <w:bCs/>
          <w:sz w:val="24"/>
        </w:rPr>
        <w:t xml:space="preserve">Апарат </w:t>
      </w:r>
      <w:proofErr w:type="spellStart"/>
      <w:r>
        <w:rPr>
          <w:b/>
          <w:bCs/>
          <w:sz w:val="24"/>
        </w:rPr>
        <w:t>Новаковської</w:t>
      </w:r>
      <w:proofErr w:type="spellEnd"/>
      <w:r>
        <w:rPr>
          <w:b/>
          <w:bCs/>
          <w:sz w:val="24"/>
        </w:rPr>
        <w:t xml:space="preserve"> </w:t>
      </w:r>
      <w:r>
        <w:rPr>
          <w:sz w:val="24"/>
        </w:rPr>
        <w:t xml:space="preserve">застосовують для лікування вестибулярного прорізування зубів у сполученні з </w:t>
      </w:r>
      <w:proofErr w:type="spellStart"/>
      <w:r>
        <w:rPr>
          <w:sz w:val="24"/>
        </w:rPr>
        <w:t>супраоклюзією</w:t>
      </w:r>
      <w:proofErr w:type="spellEnd"/>
      <w:r>
        <w:rPr>
          <w:sz w:val="24"/>
        </w:rPr>
        <w:t xml:space="preserve"> за умови наявності місця в зубній </w:t>
      </w:r>
      <w:proofErr w:type="spellStart"/>
      <w:r>
        <w:rPr>
          <w:sz w:val="24"/>
        </w:rPr>
        <w:t>дузі</w:t>
      </w:r>
      <w:proofErr w:type="spellEnd"/>
      <w:r>
        <w:rPr>
          <w:sz w:val="24"/>
        </w:rPr>
        <w:t>. Апарат являє собою литу або штамповану вестибулярну накладку з двома гачками для накладання лігатурної тяги до незнімного пластинкового апарату.</w:t>
      </w:r>
    </w:p>
    <w:p w14:paraId="53ED5AC0" w14:textId="77777777" w:rsidR="00E32C3D" w:rsidRDefault="00000000">
      <w:pPr>
        <w:pStyle w:val="a4"/>
        <w:ind w:left="900" w:firstLine="740"/>
        <w:jc w:val="both"/>
      </w:pPr>
      <w:r>
        <w:rPr>
          <w:sz w:val="24"/>
        </w:rPr>
        <w:t xml:space="preserve">У конструкцію </w:t>
      </w:r>
      <w:r>
        <w:rPr>
          <w:b/>
          <w:bCs/>
          <w:sz w:val="24"/>
        </w:rPr>
        <w:t xml:space="preserve">апарата </w:t>
      </w:r>
      <w:proofErr w:type="spellStart"/>
      <w:r>
        <w:rPr>
          <w:b/>
          <w:bCs/>
          <w:sz w:val="24"/>
        </w:rPr>
        <w:t>Гербста</w:t>
      </w:r>
      <w:proofErr w:type="spellEnd"/>
      <w:r>
        <w:rPr>
          <w:b/>
          <w:bCs/>
          <w:sz w:val="24"/>
        </w:rPr>
        <w:t xml:space="preserve"> </w:t>
      </w:r>
      <w:r>
        <w:rPr>
          <w:sz w:val="24"/>
        </w:rPr>
        <w:t xml:space="preserve">входять два телескопічних механізми, що прикріплюються до </w:t>
      </w:r>
      <w:proofErr w:type="spellStart"/>
      <w:r>
        <w:rPr>
          <w:sz w:val="24"/>
        </w:rPr>
        <w:t>ортодонтичних</w:t>
      </w:r>
      <w:proofErr w:type="spellEnd"/>
      <w:r>
        <w:rPr>
          <w:sz w:val="24"/>
        </w:rPr>
        <w:t xml:space="preserve"> </w:t>
      </w:r>
      <w:proofErr w:type="spellStart"/>
      <w:r>
        <w:rPr>
          <w:sz w:val="24"/>
        </w:rPr>
        <w:t>кілець</w:t>
      </w:r>
      <w:proofErr w:type="spellEnd"/>
      <w:r>
        <w:rPr>
          <w:sz w:val="24"/>
        </w:rPr>
        <w:t xml:space="preserve"> або коронок. Вони висувають нижню щелепу вперед і постійно утримують її в такому положенні. Кожен телескопічний механізм складається з трубки, вставленої в неї стержня, двох болтів і гайок. Гайки для трубок припаюють до бандажних </w:t>
      </w:r>
      <w:proofErr w:type="spellStart"/>
      <w:r>
        <w:rPr>
          <w:sz w:val="24"/>
        </w:rPr>
        <w:t>кілець</w:t>
      </w:r>
      <w:proofErr w:type="spellEnd"/>
      <w:r>
        <w:rPr>
          <w:sz w:val="24"/>
        </w:rPr>
        <w:t xml:space="preserve"> верхніх перших постійних молярів </w:t>
      </w:r>
      <w:proofErr w:type="spellStart"/>
      <w:r>
        <w:rPr>
          <w:sz w:val="24"/>
        </w:rPr>
        <w:t>дистально</w:t>
      </w:r>
      <w:proofErr w:type="spellEnd"/>
      <w:r>
        <w:rPr>
          <w:sz w:val="24"/>
        </w:rPr>
        <w:t xml:space="preserve">, а гайки для стрижнів- </w:t>
      </w:r>
      <w:proofErr w:type="spellStart"/>
      <w:r>
        <w:rPr>
          <w:sz w:val="24"/>
        </w:rPr>
        <w:t>мезіально</w:t>
      </w:r>
      <w:proofErr w:type="spellEnd"/>
      <w:r>
        <w:rPr>
          <w:sz w:val="24"/>
        </w:rPr>
        <w:t xml:space="preserve"> до </w:t>
      </w:r>
      <w:proofErr w:type="spellStart"/>
      <w:r>
        <w:rPr>
          <w:sz w:val="24"/>
        </w:rPr>
        <w:t>кілець</w:t>
      </w:r>
      <w:proofErr w:type="spellEnd"/>
      <w:r>
        <w:rPr>
          <w:sz w:val="24"/>
        </w:rPr>
        <w:t xml:space="preserve"> нижніх перших молярів. На лівому і правому боці верхні і нижні гайки </w:t>
      </w:r>
      <w:proofErr w:type="spellStart"/>
      <w:r>
        <w:rPr>
          <w:sz w:val="24"/>
        </w:rPr>
        <w:t>попинні</w:t>
      </w:r>
      <w:proofErr w:type="spellEnd"/>
      <w:r>
        <w:rPr>
          <w:sz w:val="24"/>
        </w:rPr>
        <w:t xml:space="preserve"> бути рівнобіжні одна одній. Це забезпечує правильну і плавну функцію телескопічного механізму. Нижню щелепу встановлюють у </w:t>
      </w:r>
      <w:r>
        <w:rPr>
          <w:sz w:val="24"/>
        </w:rPr>
        <w:lastRenderedPageBreak/>
        <w:t>конструктивному прикусі, забезпечуючи контакт ріжучих країв передніх зубів. Телескопічний механізм дозволяє здійснювати рухи нижньої щелепи у вертикальному і горизонтальному напрямках. При необхідності розширення зубного ряду в конструкцію апарата вводять гвинт для швидкого розкриття піднебінного шва і гвинт для розширення нижнього зубного ряду.</w:t>
      </w:r>
    </w:p>
    <w:p w14:paraId="53BF47D9" w14:textId="77777777" w:rsidR="00E32C3D" w:rsidRDefault="00000000">
      <w:pPr>
        <w:pStyle w:val="a4"/>
        <w:ind w:left="900" w:firstLine="840"/>
        <w:jc w:val="both"/>
      </w:pPr>
      <w:proofErr w:type="spellStart"/>
      <w:r>
        <w:rPr>
          <w:b/>
          <w:bCs/>
          <w:sz w:val="24"/>
        </w:rPr>
        <w:t>Дисталізатор</w:t>
      </w:r>
      <w:proofErr w:type="spellEnd"/>
      <w:r>
        <w:rPr>
          <w:b/>
          <w:bCs/>
          <w:sz w:val="24"/>
        </w:rPr>
        <w:t xml:space="preserve"> </w:t>
      </w:r>
      <w:r>
        <w:rPr>
          <w:b/>
          <w:bCs/>
          <w:sz w:val="24"/>
          <w:lang w:val="en-US" w:eastAsia="en-US" w:bidi="en-US"/>
        </w:rPr>
        <w:t>Distal</w:t>
      </w:r>
      <w:r w:rsidRPr="000D219D">
        <w:rPr>
          <w:b/>
          <w:bCs/>
          <w:sz w:val="24"/>
          <w:lang w:val="ru-RU" w:eastAsia="en-US" w:bidi="en-US"/>
        </w:rPr>
        <w:t xml:space="preserve"> </w:t>
      </w:r>
      <w:r>
        <w:rPr>
          <w:b/>
          <w:bCs/>
          <w:sz w:val="24"/>
          <w:lang w:val="en-US" w:eastAsia="en-US" w:bidi="en-US"/>
        </w:rPr>
        <w:t>Jet</w:t>
      </w:r>
      <w:r w:rsidRPr="000D219D">
        <w:rPr>
          <w:b/>
          <w:bCs/>
          <w:sz w:val="24"/>
          <w:lang w:val="ru-RU" w:eastAsia="en-US" w:bidi="en-US"/>
        </w:rPr>
        <w:t xml:space="preserve"> </w:t>
      </w:r>
      <w:r>
        <w:rPr>
          <w:sz w:val="24"/>
        </w:rPr>
        <w:t xml:space="preserve">- пристосування, призначене для дистального переміщення молярів без зміни положення зубної осі. Піднебінною опорою конструкції служить пластинковий базис, від якого відходить дріт великого діаметру до першого або другого моляра верхньої щелепи по обидва боки. Цей дріт фіксується на пре молярах за допомогою сіткоподібної площадки або припаюється до </w:t>
      </w:r>
      <w:proofErr w:type="spellStart"/>
      <w:r>
        <w:rPr>
          <w:sz w:val="24"/>
        </w:rPr>
        <w:t>кілець</w:t>
      </w:r>
      <w:proofErr w:type="spellEnd"/>
      <w:r>
        <w:rPr>
          <w:sz w:val="24"/>
        </w:rPr>
        <w:t xml:space="preserve">. Фіксація пристрою на пре молярах необхідна головним чином для стабілізації, у той час як </w:t>
      </w:r>
      <w:proofErr w:type="spellStart"/>
      <w:r>
        <w:rPr>
          <w:sz w:val="24"/>
        </w:rPr>
        <w:t>дотак</w:t>
      </w:r>
      <w:proofErr w:type="spellEnd"/>
      <w:r>
        <w:rPr>
          <w:sz w:val="24"/>
        </w:rPr>
        <w:t xml:space="preserve"> необхідний для </w:t>
      </w:r>
      <w:proofErr w:type="spellStart"/>
      <w:r>
        <w:rPr>
          <w:sz w:val="24"/>
        </w:rPr>
        <w:t>дисталізациї</w:t>
      </w:r>
      <w:proofErr w:type="spellEnd"/>
      <w:r>
        <w:rPr>
          <w:sz w:val="24"/>
        </w:rPr>
        <w:t xml:space="preserve"> сил здійснюється завдяки піднебінній пластинці. Відрізки дроту, призначені для </w:t>
      </w:r>
      <w:proofErr w:type="spellStart"/>
      <w:r>
        <w:rPr>
          <w:sz w:val="24"/>
        </w:rPr>
        <w:t>дисталізації</w:t>
      </w:r>
      <w:proofErr w:type="spellEnd"/>
      <w:r>
        <w:rPr>
          <w:sz w:val="24"/>
        </w:rPr>
        <w:t xml:space="preserve"> молярів, фіксуються в трубках діаметром </w:t>
      </w:r>
      <w:r w:rsidRPr="000D219D">
        <w:rPr>
          <w:sz w:val="24"/>
          <w:lang w:eastAsia="en-US" w:bidi="en-US"/>
        </w:rPr>
        <w:t xml:space="preserve">0,36 </w:t>
      </w:r>
      <w:r>
        <w:rPr>
          <w:sz w:val="24"/>
        </w:rPr>
        <w:t xml:space="preserve">дюйма. Вони розташовані паралельно альвеолярному гребневі і знаходяться на висоті біфуркації. З дистального боку з кожної сторони трубки виходить телескопічний рухливий дріт, який закінчується штокоподібною дугою, зафіксованою в </w:t>
      </w:r>
      <w:proofErr w:type="spellStart"/>
      <w:r>
        <w:rPr>
          <w:sz w:val="24"/>
        </w:rPr>
        <w:t>ортодонтичному</w:t>
      </w:r>
      <w:proofErr w:type="spellEnd"/>
      <w:r>
        <w:rPr>
          <w:sz w:val="24"/>
        </w:rPr>
        <w:t xml:space="preserve"> піднебінному замку </w:t>
      </w:r>
      <w:proofErr w:type="spellStart"/>
      <w:r>
        <w:rPr>
          <w:sz w:val="24"/>
        </w:rPr>
        <w:t>ортодонтичного</w:t>
      </w:r>
      <w:proofErr w:type="spellEnd"/>
      <w:r>
        <w:rPr>
          <w:sz w:val="24"/>
        </w:rPr>
        <w:t xml:space="preserve"> кільця першого верхнього моляра. </w:t>
      </w:r>
      <w:proofErr w:type="spellStart"/>
      <w:r>
        <w:rPr>
          <w:sz w:val="24"/>
        </w:rPr>
        <w:t>Дисталізуючі</w:t>
      </w:r>
      <w:proofErr w:type="spellEnd"/>
      <w:r>
        <w:rPr>
          <w:sz w:val="24"/>
        </w:rPr>
        <w:t xml:space="preserve"> фрагменти дроту мають форму подвійної </w:t>
      </w:r>
      <w:r>
        <w:rPr>
          <w:sz w:val="24"/>
          <w:lang w:val="en-US" w:eastAsia="en-US" w:bidi="en-US"/>
        </w:rPr>
        <w:t>L</w:t>
      </w:r>
      <w:r>
        <w:rPr>
          <w:sz w:val="24"/>
        </w:rPr>
        <w:t xml:space="preserve">-петлі. Внаслідок даного вирівнювання моляри можуть бути </w:t>
      </w:r>
      <w:proofErr w:type="spellStart"/>
      <w:r>
        <w:rPr>
          <w:sz w:val="24"/>
        </w:rPr>
        <w:t>дисталізовані</w:t>
      </w:r>
      <w:proofErr w:type="spellEnd"/>
      <w:r>
        <w:rPr>
          <w:sz w:val="24"/>
        </w:rPr>
        <w:t xml:space="preserve"> </w:t>
      </w:r>
      <w:proofErr w:type="spellStart"/>
      <w:r>
        <w:rPr>
          <w:sz w:val="24"/>
        </w:rPr>
        <w:t>корпусно</w:t>
      </w:r>
      <w:proofErr w:type="spellEnd"/>
      <w:r>
        <w:rPr>
          <w:sz w:val="24"/>
        </w:rPr>
        <w:t>. Силовий елемент цього пристрою- нікель-титанова пружина, розташована над трубкою.</w:t>
      </w:r>
    </w:p>
    <w:p w14:paraId="6C343056" w14:textId="77777777" w:rsidR="00E32C3D" w:rsidRDefault="00000000">
      <w:pPr>
        <w:pStyle w:val="a4"/>
        <w:ind w:left="900" w:firstLine="740"/>
        <w:jc w:val="both"/>
      </w:pPr>
      <w:proofErr w:type="spellStart"/>
      <w:r>
        <w:rPr>
          <w:b/>
          <w:bCs/>
          <w:sz w:val="24"/>
        </w:rPr>
        <w:t>Брекети</w:t>
      </w:r>
      <w:proofErr w:type="spellEnd"/>
      <w:r>
        <w:rPr>
          <w:b/>
          <w:bCs/>
          <w:sz w:val="24"/>
        </w:rPr>
        <w:t xml:space="preserve"> </w:t>
      </w:r>
      <w:r>
        <w:rPr>
          <w:sz w:val="24"/>
        </w:rPr>
        <w:t xml:space="preserve">( у перекладі з англійської - скоба) являє собою надзвичайно непростий по конфігурації, у високому </w:t>
      </w:r>
      <w:proofErr w:type="spellStart"/>
      <w:r>
        <w:rPr>
          <w:sz w:val="24"/>
        </w:rPr>
        <w:t>ступене</w:t>
      </w:r>
      <w:proofErr w:type="spellEnd"/>
      <w:r>
        <w:rPr>
          <w:sz w:val="24"/>
        </w:rPr>
        <w:t xml:space="preserve"> точний </w:t>
      </w:r>
      <w:proofErr w:type="spellStart"/>
      <w:r>
        <w:rPr>
          <w:sz w:val="24"/>
        </w:rPr>
        <w:t>ортодонтичний</w:t>
      </w:r>
      <w:proofErr w:type="spellEnd"/>
      <w:r>
        <w:rPr>
          <w:sz w:val="24"/>
        </w:rPr>
        <w:t xml:space="preserve"> апарат. Самі </w:t>
      </w:r>
      <w:proofErr w:type="spellStart"/>
      <w:r>
        <w:rPr>
          <w:sz w:val="24"/>
        </w:rPr>
        <w:t>брекети</w:t>
      </w:r>
      <w:proofErr w:type="spellEnd"/>
      <w:r>
        <w:rPr>
          <w:sz w:val="24"/>
        </w:rPr>
        <w:t xml:space="preserve"> не здійснюють ніяких переміщень, вони скоріше служать для фіксації елементів, що розвивають сили, необхідні для зміни розмірів і форми зубних дуг, переміщення окремих або груп зубів, зміщення нижньої щелепи. Випускають наступні системи </w:t>
      </w:r>
      <w:proofErr w:type="spellStart"/>
      <w:r>
        <w:rPr>
          <w:sz w:val="24"/>
        </w:rPr>
        <w:t>брекетів</w:t>
      </w:r>
      <w:proofErr w:type="spellEnd"/>
      <w:r>
        <w:rPr>
          <w:sz w:val="24"/>
        </w:rPr>
        <w:t xml:space="preserve">: </w:t>
      </w:r>
      <w:proofErr w:type="spellStart"/>
      <w:r>
        <w:rPr>
          <w:b/>
          <w:bCs/>
          <w:sz w:val="24"/>
        </w:rPr>
        <w:t>Александера</w:t>
      </w:r>
      <w:proofErr w:type="spellEnd"/>
      <w:r>
        <w:rPr>
          <w:b/>
          <w:bCs/>
          <w:sz w:val="24"/>
        </w:rPr>
        <w:t xml:space="preserve">, </w:t>
      </w:r>
      <w:proofErr w:type="spellStart"/>
      <w:r>
        <w:rPr>
          <w:b/>
          <w:bCs/>
          <w:sz w:val="24"/>
        </w:rPr>
        <w:t>Ендрюса</w:t>
      </w:r>
      <w:proofErr w:type="spellEnd"/>
      <w:r>
        <w:rPr>
          <w:b/>
          <w:bCs/>
          <w:sz w:val="24"/>
        </w:rPr>
        <w:t xml:space="preserve">, </w:t>
      </w:r>
      <w:proofErr w:type="spellStart"/>
      <w:r>
        <w:rPr>
          <w:b/>
          <w:bCs/>
          <w:sz w:val="24"/>
        </w:rPr>
        <w:t>Бурстоне</w:t>
      </w:r>
      <w:proofErr w:type="spellEnd"/>
      <w:r>
        <w:rPr>
          <w:b/>
          <w:bCs/>
          <w:sz w:val="24"/>
        </w:rPr>
        <w:t xml:space="preserve">, </w:t>
      </w:r>
      <w:proofErr w:type="spellStart"/>
      <w:r>
        <w:rPr>
          <w:b/>
          <w:bCs/>
          <w:sz w:val="24"/>
        </w:rPr>
        <w:t>Хассунда</w:t>
      </w:r>
      <w:proofErr w:type="spellEnd"/>
      <w:r>
        <w:rPr>
          <w:b/>
          <w:bCs/>
          <w:sz w:val="24"/>
        </w:rPr>
        <w:t xml:space="preserve">, </w:t>
      </w:r>
      <w:proofErr w:type="spellStart"/>
      <w:r>
        <w:rPr>
          <w:b/>
          <w:bCs/>
          <w:sz w:val="24"/>
        </w:rPr>
        <w:t>Хільгерса</w:t>
      </w:r>
      <w:proofErr w:type="spellEnd"/>
      <w:r>
        <w:rPr>
          <w:b/>
          <w:bCs/>
          <w:sz w:val="24"/>
        </w:rPr>
        <w:t xml:space="preserve">, </w:t>
      </w:r>
      <w:proofErr w:type="spellStart"/>
      <w:r>
        <w:rPr>
          <w:b/>
          <w:bCs/>
          <w:sz w:val="24"/>
        </w:rPr>
        <w:t>Ріккетса</w:t>
      </w:r>
      <w:proofErr w:type="spellEnd"/>
      <w:r>
        <w:rPr>
          <w:b/>
          <w:bCs/>
          <w:sz w:val="24"/>
        </w:rPr>
        <w:t xml:space="preserve">, Рота, </w:t>
      </w:r>
      <w:proofErr w:type="spellStart"/>
      <w:r>
        <w:rPr>
          <w:b/>
          <w:bCs/>
          <w:sz w:val="24"/>
        </w:rPr>
        <w:t>Твіда</w:t>
      </w:r>
      <w:proofErr w:type="spellEnd"/>
      <w:r>
        <w:rPr>
          <w:b/>
          <w:bCs/>
          <w:sz w:val="24"/>
        </w:rPr>
        <w:t xml:space="preserve">. </w:t>
      </w:r>
      <w:r>
        <w:rPr>
          <w:sz w:val="24"/>
        </w:rPr>
        <w:t xml:space="preserve">У даний час </w:t>
      </w:r>
      <w:proofErr w:type="spellStart"/>
      <w:r>
        <w:rPr>
          <w:sz w:val="24"/>
        </w:rPr>
        <w:t>брекети</w:t>
      </w:r>
      <w:proofErr w:type="spellEnd"/>
      <w:r>
        <w:rPr>
          <w:sz w:val="24"/>
        </w:rPr>
        <w:t xml:space="preserve"> виготовляють із золота, нержавіючої сталі, кераміки, </w:t>
      </w:r>
      <w:proofErr w:type="spellStart"/>
      <w:r>
        <w:rPr>
          <w:sz w:val="24"/>
        </w:rPr>
        <w:t>полікарбонатних</w:t>
      </w:r>
      <w:proofErr w:type="spellEnd"/>
      <w:r>
        <w:rPr>
          <w:sz w:val="24"/>
        </w:rPr>
        <w:t xml:space="preserve"> металів, чистого титану, штучного сапфіру, спеціального скловолокна.</w:t>
      </w:r>
    </w:p>
    <w:p w14:paraId="292F51A6" w14:textId="77777777" w:rsidR="00E32C3D" w:rsidRDefault="00000000">
      <w:pPr>
        <w:pStyle w:val="a4"/>
        <w:ind w:left="900"/>
        <w:jc w:val="both"/>
      </w:pPr>
      <w:proofErr w:type="spellStart"/>
      <w:r>
        <w:rPr>
          <w:b/>
          <w:bCs/>
          <w:sz w:val="24"/>
        </w:rPr>
        <w:t>брекети</w:t>
      </w:r>
      <w:proofErr w:type="spellEnd"/>
      <w:r>
        <w:rPr>
          <w:b/>
          <w:bCs/>
          <w:sz w:val="24"/>
        </w:rPr>
        <w:t xml:space="preserve"> </w:t>
      </w:r>
      <w:r>
        <w:rPr>
          <w:sz w:val="24"/>
        </w:rPr>
        <w:t>(дослівно, дужки) - замки, які приклеюються на зуби з вестибулярного або внутрішнього боку</w:t>
      </w:r>
    </w:p>
    <w:p w14:paraId="175C1144" w14:textId="77777777" w:rsidR="00E32C3D" w:rsidRDefault="00000000">
      <w:pPr>
        <w:pStyle w:val="a4"/>
        <w:ind w:left="900"/>
        <w:jc w:val="both"/>
      </w:pPr>
      <w:r>
        <w:rPr>
          <w:b/>
          <w:bCs/>
          <w:sz w:val="24"/>
        </w:rPr>
        <w:t xml:space="preserve">дротяні дуги </w:t>
      </w:r>
      <w:r>
        <w:rPr>
          <w:sz w:val="24"/>
        </w:rPr>
        <w:t xml:space="preserve">- встановлюються в </w:t>
      </w:r>
      <w:proofErr w:type="spellStart"/>
      <w:r>
        <w:rPr>
          <w:sz w:val="24"/>
        </w:rPr>
        <w:t>слоти</w:t>
      </w:r>
      <w:proofErr w:type="spellEnd"/>
      <w:r>
        <w:rPr>
          <w:sz w:val="24"/>
        </w:rPr>
        <w:t xml:space="preserve"> на </w:t>
      </w:r>
      <w:proofErr w:type="spellStart"/>
      <w:r>
        <w:rPr>
          <w:sz w:val="24"/>
        </w:rPr>
        <w:t>брекетах</w:t>
      </w:r>
      <w:proofErr w:type="spellEnd"/>
      <w:r>
        <w:rPr>
          <w:sz w:val="24"/>
        </w:rPr>
        <w:t xml:space="preserve">, і через </w:t>
      </w:r>
      <w:proofErr w:type="spellStart"/>
      <w:r>
        <w:rPr>
          <w:sz w:val="24"/>
        </w:rPr>
        <w:t>брекети</w:t>
      </w:r>
      <w:proofErr w:type="spellEnd"/>
      <w:r>
        <w:rPr>
          <w:sz w:val="24"/>
        </w:rPr>
        <w:t xml:space="preserve"> чинять тиск на зуби, примушуючи їх переміщатися в заданому напрямі</w:t>
      </w:r>
    </w:p>
    <w:p w14:paraId="420F2DE0" w14:textId="77777777" w:rsidR="00E32C3D" w:rsidRDefault="00000000">
      <w:pPr>
        <w:pStyle w:val="a4"/>
        <w:ind w:left="900"/>
        <w:jc w:val="both"/>
      </w:pPr>
      <w:r>
        <w:rPr>
          <w:b/>
          <w:bCs/>
          <w:sz w:val="24"/>
        </w:rPr>
        <w:t xml:space="preserve">лігатури </w:t>
      </w:r>
      <w:r>
        <w:rPr>
          <w:sz w:val="24"/>
        </w:rPr>
        <w:t xml:space="preserve">- гумові кільця, за допомогою яких дуга кріпиться до </w:t>
      </w:r>
      <w:proofErr w:type="spellStart"/>
      <w:r>
        <w:rPr>
          <w:sz w:val="24"/>
        </w:rPr>
        <w:t>брекетів</w:t>
      </w:r>
      <w:proofErr w:type="spellEnd"/>
      <w:r>
        <w:rPr>
          <w:sz w:val="24"/>
        </w:rPr>
        <w:t xml:space="preserve"> (</w:t>
      </w:r>
      <w:proofErr w:type="spellStart"/>
      <w:r>
        <w:rPr>
          <w:sz w:val="24"/>
        </w:rPr>
        <w:t>брекети</w:t>
      </w:r>
      <w:proofErr w:type="spellEnd"/>
      <w:r>
        <w:rPr>
          <w:sz w:val="24"/>
        </w:rPr>
        <w:t xml:space="preserve"> останнього покоління - </w:t>
      </w:r>
      <w:proofErr w:type="spellStart"/>
      <w:r>
        <w:rPr>
          <w:sz w:val="24"/>
        </w:rPr>
        <w:t>безлігатурні</w:t>
      </w:r>
      <w:proofErr w:type="spellEnd"/>
      <w:r>
        <w:rPr>
          <w:sz w:val="24"/>
        </w:rPr>
        <w:t xml:space="preserve"> або що </w:t>
      </w:r>
      <w:proofErr w:type="spellStart"/>
      <w:r>
        <w:rPr>
          <w:sz w:val="24"/>
        </w:rPr>
        <w:t>самолігіруюі</w:t>
      </w:r>
      <w:proofErr w:type="spellEnd"/>
      <w:r>
        <w:rPr>
          <w:sz w:val="24"/>
        </w:rPr>
        <w:t xml:space="preserve">, </w:t>
      </w:r>
      <w:r>
        <w:rPr>
          <w:sz w:val="24"/>
          <w:lang w:val="en-US" w:eastAsia="en-US" w:bidi="en-US"/>
        </w:rPr>
        <w:t>self</w:t>
      </w:r>
      <w:r w:rsidRPr="000D219D">
        <w:rPr>
          <w:sz w:val="24"/>
          <w:lang w:eastAsia="en-US" w:bidi="en-US"/>
        </w:rPr>
        <w:softHyphen/>
      </w:r>
      <w:r>
        <w:rPr>
          <w:sz w:val="24"/>
          <w:lang w:val="en-US" w:eastAsia="en-US" w:bidi="en-US"/>
        </w:rPr>
        <w:t>ligating</w:t>
      </w:r>
      <w:r w:rsidRPr="000D219D">
        <w:rPr>
          <w:sz w:val="24"/>
          <w:lang w:eastAsia="en-US" w:bidi="en-US"/>
        </w:rPr>
        <w:t xml:space="preserve"> </w:t>
      </w:r>
      <w:r>
        <w:rPr>
          <w:sz w:val="24"/>
        </w:rPr>
        <w:t>- кріпляться до дуги за допомогою клямки)</w:t>
      </w:r>
    </w:p>
    <w:p w14:paraId="5B5FD1DA" w14:textId="77777777" w:rsidR="00E32C3D" w:rsidRDefault="00000000">
      <w:pPr>
        <w:pStyle w:val="a4"/>
        <w:ind w:firstLine="900"/>
        <w:jc w:val="both"/>
      </w:pPr>
      <w:r>
        <w:rPr>
          <w:b/>
          <w:bCs/>
          <w:sz w:val="24"/>
        </w:rPr>
        <w:t xml:space="preserve">кільця </w:t>
      </w:r>
      <w:r>
        <w:rPr>
          <w:sz w:val="24"/>
        </w:rPr>
        <w:t>- фіксуються на цемент на жувальні зуби, служать опорою для дуги</w:t>
      </w:r>
    </w:p>
    <w:p w14:paraId="06026C1E" w14:textId="77777777" w:rsidR="00E32C3D" w:rsidRDefault="00000000">
      <w:pPr>
        <w:pStyle w:val="a4"/>
        <w:ind w:firstLine="900"/>
        <w:jc w:val="both"/>
      </w:pPr>
      <w:r>
        <w:rPr>
          <w:b/>
          <w:bCs/>
          <w:sz w:val="24"/>
        </w:rPr>
        <w:t xml:space="preserve">пружини </w:t>
      </w:r>
      <w:r>
        <w:rPr>
          <w:sz w:val="24"/>
        </w:rPr>
        <w:t xml:space="preserve">- одягаються на дугу і штовхають </w:t>
      </w:r>
      <w:proofErr w:type="spellStart"/>
      <w:r>
        <w:rPr>
          <w:sz w:val="24"/>
        </w:rPr>
        <w:t>брекеті</w:t>
      </w:r>
      <w:proofErr w:type="spellEnd"/>
      <w:r>
        <w:rPr>
          <w:sz w:val="24"/>
        </w:rPr>
        <w:t xml:space="preserve"> в напрямі уздовж дуги</w:t>
      </w:r>
    </w:p>
    <w:p w14:paraId="25FA7F29" w14:textId="77777777" w:rsidR="00E32C3D" w:rsidRDefault="00000000">
      <w:pPr>
        <w:pStyle w:val="a4"/>
        <w:ind w:left="900" w:firstLine="740"/>
        <w:jc w:val="both"/>
      </w:pPr>
      <w:r>
        <w:rPr>
          <w:b/>
          <w:bCs/>
          <w:sz w:val="24"/>
        </w:rPr>
        <w:t>еластична тяга</w:t>
      </w:r>
      <w:r>
        <w:rPr>
          <w:sz w:val="24"/>
        </w:rPr>
        <w:t xml:space="preserve">, </w:t>
      </w:r>
      <w:r>
        <w:rPr>
          <w:b/>
          <w:bCs/>
          <w:sz w:val="24"/>
        </w:rPr>
        <w:t xml:space="preserve">міжщелепні </w:t>
      </w:r>
      <w:proofErr w:type="spellStart"/>
      <w:r>
        <w:rPr>
          <w:b/>
          <w:bCs/>
          <w:sz w:val="24"/>
        </w:rPr>
        <w:t>еластики</w:t>
      </w:r>
      <w:proofErr w:type="spellEnd"/>
      <w:r>
        <w:rPr>
          <w:b/>
          <w:bCs/>
          <w:sz w:val="24"/>
        </w:rPr>
        <w:t xml:space="preserve"> </w:t>
      </w:r>
      <w:r>
        <w:rPr>
          <w:sz w:val="24"/>
        </w:rPr>
        <w:t xml:space="preserve">і інші пристосування </w:t>
      </w:r>
      <w:proofErr w:type="spellStart"/>
      <w:r>
        <w:rPr>
          <w:sz w:val="24"/>
        </w:rPr>
        <w:t>Брекети</w:t>
      </w:r>
      <w:proofErr w:type="spellEnd"/>
      <w:r>
        <w:rPr>
          <w:sz w:val="24"/>
        </w:rPr>
        <w:t xml:space="preserve"> прикріплені до кожного зуба нерухомо за допомогою спеціального цементу. Дуга вставляється в </w:t>
      </w:r>
      <w:proofErr w:type="spellStart"/>
      <w:r>
        <w:rPr>
          <w:sz w:val="24"/>
        </w:rPr>
        <w:t>слот</w:t>
      </w:r>
      <w:proofErr w:type="spellEnd"/>
      <w:r>
        <w:rPr>
          <w:sz w:val="24"/>
        </w:rPr>
        <w:t xml:space="preserve"> (паз) </w:t>
      </w:r>
      <w:proofErr w:type="spellStart"/>
      <w:r>
        <w:rPr>
          <w:sz w:val="24"/>
        </w:rPr>
        <w:t>брекета</w:t>
      </w:r>
      <w:proofErr w:type="spellEnd"/>
      <w:r>
        <w:rPr>
          <w:sz w:val="24"/>
        </w:rPr>
        <w:t xml:space="preserve"> і фіксується за допомогою еластичної або дротяної лігатури (зліва) або за допомогою спеціальної клямки, що є у </w:t>
      </w:r>
      <w:proofErr w:type="spellStart"/>
      <w:r>
        <w:rPr>
          <w:sz w:val="24"/>
        </w:rPr>
        <w:t>самолігуючих</w:t>
      </w:r>
      <w:proofErr w:type="spellEnd"/>
      <w:r>
        <w:rPr>
          <w:sz w:val="24"/>
        </w:rPr>
        <w:t xml:space="preserve"> (</w:t>
      </w:r>
      <w:proofErr w:type="spellStart"/>
      <w:r>
        <w:rPr>
          <w:sz w:val="24"/>
        </w:rPr>
        <w:t>безлігатурних</w:t>
      </w:r>
      <w:proofErr w:type="spellEnd"/>
      <w:r>
        <w:rPr>
          <w:sz w:val="24"/>
        </w:rPr>
        <w:t xml:space="preserve">) </w:t>
      </w:r>
      <w:proofErr w:type="spellStart"/>
      <w:r>
        <w:rPr>
          <w:sz w:val="24"/>
        </w:rPr>
        <w:t>брекетів</w:t>
      </w:r>
      <w:proofErr w:type="spellEnd"/>
      <w:r>
        <w:rPr>
          <w:sz w:val="24"/>
        </w:rPr>
        <w:t xml:space="preserve">. У сучасних </w:t>
      </w:r>
      <w:proofErr w:type="spellStart"/>
      <w:r>
        <w:rPr>
          <w:sz w:val="24"/>
        </w:rPr>
        <w:t>брекет</w:t>
      </w:r>
      <w:proofErr w:type="spellEnd"/>
      <w:r>
        <w:rPr>
          <w:sz w:val="24"/>
        </w:rPr>
        <w:t xml:space="preserve">-системах </w:t>
      </w:r>
      <w:proofErr w:type="spellStart"/>
      <w:r>
        <w:rPr>
          <w:sz w:val="24"/>
        </w:rPr>
        <w:t>брекети</w:t>
      </w:r>
      <w:proofErr w:type="spellEnd"/>
      <w:r>
        <w:rPr>
          <w:sz w:val="24"/>
        </w:rPr>
        <w:t xml:space="preserve"> слід фіксувати на центр коронкової частини зуба, щоб паз розташовувався перпендикулярно осі зуба. Сучасні </w:t>
      </w:r>
      <w:proofErr w:type="spellStart"/>
      <w:r>
        <w:rPr>
          <w:sz w:val="24"/>
        </w:rPr>
        <w:t>брекет</w:t>
      </w:r>
      <w:proofErr w:type="spellEnd"/>
      <w:r>
        <w:rPr>
          <w:sz w:val="24"/>
        </w:rPr>
        <w:t>-системи у поєднанні з прямокутними дугами дозволяють здійснювати тиск на зуби не тільки в напрямі всередину рота або назовні, але і викликати ротацію, нахил або корпусне переміщення зубів.</w:t>
      </w:r>
    </w:p>
    <w:p w14:paraId="15ED0D95" w14:textId="77777777" w:rsidR="00E32C3D" w:rsidRDefault="00000000">
      <w:pPr>
        <w:pStyle w:val="a6"/>
        <w:framePr w:w="1963" w:h="350" w:wrap="none" w:hAnchor="page" w:x="3546" w:y="241"/>
      </w:pPr>
      <w:proofErr w:type="spellStart"/>
      <w:r>
        <w:rPr>
          <w:rFonts w:ascii="Times New Roman" w:eastAsia="Times New Roman" w:hAnsi="Times New Roman" w:cs="Times New Roman"/>
          <w:sz w:val="24"/>
        </w:rPr>
        <w:t>Ссевоя</w:t>
      </w:r>
      <w:proofErr w:type="spellEnd"/>
      <w:r>
        <w:rPr>
          <w:rFonts w:ascii="Times New Roman" w:eastAsia="Times New Roman" w:hAnsi="Times New Roman" w:cs="Times New Roman"/>
          <w:sz w:val="24"/>
        </w:rPr>
        <w:t xml:space="preserve"> линка </w:t>
      </w:r>
      <w:proofErr w:type="spellStart"/>
      <w:r>
        <w:rPr>
          <w:rFonts w:ascii="Times New Roman" w:eastAsia="Times New Roman" w:hAnsi="Times New Roman" w:cs="Times New Roman"/>
          <w:sz w:val="24"/>
        </w:rPr>
        <w:t>лля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удобного</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прзиционирредния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брекето</w:t>
      </w:r>
      <w:proofErr w:type="spellEnd"/>
      <w:r>
        <w:rPr>
          <w:rFonts w:ascii="Times New Roman" w:eastAsia="Times New Roman" w:hAnsi="Times New Roman" w:cs="Times New Roman"/>
          <w:sz w:val="24"/>
        </w:rPr>
        <w:t>.</w:t>
      </w:r>
    </w:p>
    <w:p w14:paraId="422EBDC2" w14:textId="77777777" w:rsidR="00E32C3D" w:rsidRDefault="00000000">
      <w:pPr>
        <w:pStyle w:val="a6"/>
        <w:framePr w:w="2141" w:h="830" w:wrap="none" w:hAnchor="page" w:x="2542" w:y="764"/>
      </w:pPr>
      <w:proofErr w:type="spellStart"/>
      <w:r>
        <w:rPr>
          <w:rFonts w:ascii="Times New Roman" w:eastAsia="Times New Roman" w:hAnsi="Times New Roman" w:cs="Times New Roman"/>
          <w:sz w:val="24"/>
        </w:rPr>
        <w:t>ОенОййаіьчї</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брйййїй</w:t>
      </w:r>
      <w:proofErr w:type="spellEnd"/>
      <w:r>
        <w:rPr>
          <w:rFonts w:ascii="Times New Roman" w:eastAsia="Times New Roman" w:hAnsi="Times New Roman" w:cs="Times New Roman"/>
          <w:sz w:val="24"/>
        </w:rPr>
        <w:t xml:space="preserve"> ні </w:t>
      </w:r>
      <w:proofErr w:type="spellStart"/>
      <w:r>
        <w:rPr>
          <w:rFonts w:ascii="Times New Roman" w:eastAsia="Times New Roman" w:hAnsi="Times New Roman" w:cs="Times New Roman"/>
          <w:sz w:val="24"/>
        </w:rPr>
        <w:t>СплОас</w:t>
      </w:r>
      <w:proofErr w:type="spellEnd"/>
      <w:r>
        <w:rPr>
          <w:rFonts w:ascii="Times New Roman" w:eastAsia="Times New Roman" w:hAnsi="Times New Roman" w:cs="Times New Roman"/>
          <w:sz w:val="24"/>
        </w:rPr>
        <w:t xml:space="preserve"> КеІ'СЛІІ&amp;П</w:t>
      </w:r>
      <w:r>
        <w:rPr>
          <w:rFonts w:ascii="Times New Roman" w:eastAsia="Times New Roman" w:hAnsi="Times New Roman" w:cs="Times New Roman"/>
          <w:sz w:val="24"/>
          <w:vertAlign w:val="superscript"/>
        </w:rPr>
        <w:t>1</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улупионкой</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сното</w:t>
      </w:r>
      <w:proofErr w:type="spell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ичесхой</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формьі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обеспвчиваеі</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належную</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Сввзь</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бссдаа</w:t>
      </w:r>
      <w:proofErr w:type="spellEnd"/>
      <w:r>
        <w:rPr>
          <w:rFonts w:ascii="Times New Roman" w:eastAsia="Times New Roman" w:hAnsi="Times New Roman" w:cs="Times New Roman"/>
          <w:sz w:val="24"/>
        </w:rPr>
        <w:t xml:space="preserve"> с зубом,</w:t>
      </w:r>
    </w:p>
    <w:p w14:paraId="163290E6" w14:textId="77777777" w:rsidR="00E32C3D" w:rsidRDefault="00000000">
      <w:pPr>
        <w:pStyle w:val="a6"/>
        <w:framePr w:w="2112" w:h="509" w:wrap="none" w:hAnchor="page" w:x="2422" w:y="1825"/>
      </w:pPr>
      <w:proofErr w:type="spellStart"/>
      <w:r>
        <w:rPr>
          <w:rFonts w:ascii="Times New Roman" w:eastAsia="Times New Roman" w:hAnsi="Times New Roman" w:cs="Times New Roman"/>
          <w:sz w:val="24"/>
        </w:rPr>
        <w:t>Закругленньїв</w:t>
      </w:r>
      <w:proofErr w:type="spellEnd"/>
      <w:r>
        <w:rPr>
          <w:rFonts w:ascii="Times New Roman" w:eastAsia="Times New Roman" w:hAnsi="Times New Roman" w:cs="Times New Roman"/>
          <w:sz w:val="24"/>
        </w:rPr>
        <w:t xml:space="preserve"> країни паза </w:t>
      </w:r>
      <w:proofErr w:type="spellStart"/>
      <w:r>
        <w:rPr>
          <w:rFonts w:ascii="Times New Roman" w:eastAsia="Times New Roman" w:hAnsi="Times New Roman" w:cs="Times New Roman"/>
          <w:sz w:val="24"/>
        </w:rPr>
        <w:t>дл</w:t>
      </w:r>
      <w:proofErr w:type="spellEnd"/>
      <w:r>
        <w:rPr>
          <w:rFonts w:ascii="Times New Roman" w:eastAsia="Times New Roman" w:hAnsi="Times New Roman" w:cs="Times New Roman"/>
          <w:sz w:val="24"/>
        </w:rPr>
        <w:t>»</w:t>
      </w:r>
    </w:p>
    <w:p w14:paraId="2CED7DBB" w14:textId="77777777" w:rsidR="00E32C3D" w:rsidRDefault="00000000">
      <w:pPr>
        <w:pStyle w:val="a6"/>
        <w:framePr w:w="2112" w:h="509" w:wrap="none" w:hAnchor="page" w:x="2422" w:y="1825"/>
      </w:pPr>
      <w:proofErr w:type="spellStart"/>
      <w:r>
        <w:rPr>
          <w:rFonts w:ascii="Times New Roman" w:eastAsia="Times New Roman" w:hAnsi="Times New Roman" w:cs="Times New Roman"/>
          <w:sz w:val="24"/>
        </w:rPr>
        <w:t>лополнмісльного</w:t>
      </w:r>
      <w:proofErr w:type="spellEnd"/>
      <w:r>
        <w:rPr>
          <w:rFonts w:ascii="Times New Roman" w:eastAsia="Times New Roman" w:hAnsi="Times New Roman" w:cs="Times New Roman"/>
          <w:sz w:val="24"/>
        </w:rPr>
        <w:t xml:space="preserve"> ум сі </w:t>
      </w:r>
      <w:proofErr w:type="spellStart"/>
      <w:r>
        <w:rPr>
          <w:rFonts w:ascii="Times New Roman" w:eastAsia="Times New Roman" w:hAnsi="Times New Roman" w:cs="Times New Roman"/>
          <w:sz w:val="24"/>
        </w:rPr>
        <w:t>іьшеї</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іия</w:t>
      </w:r>
      <w:proofErr w:type="spellEnd"/>
    </w:p>
    <w:p w14:paraId="2DFD2EEC" w14:textId="77777777" w:rsidR="00E32C3D" w:rsidRDefault="00000000">
      <w:pPr>
        <w:pStyle w:val="a6"/>
        <w:framePr w:w="2112" w:h="509" w:wrap="none" w:hAnchor="page" w:x="2422" w:y="1825"/>
      </w:pPr>
      <w:r>
        <w:rPr>
          <w:rFonts w:ascii="Times New Roman" w:eastAsia="Times New Roman" w:hAnsi="Times New Roman" w:cs="Times New Roman"/>
          <w:sz w:val="24"/>
        </w:rPr>
        <w:t xml:space="preserve">&lt;:млі;.1 </w:t>
      </w:r>
      <w:proofErr w:type="spellStart"/>
      <w:r>
        <w:rPr>
          <w:rFonts w:ascii="Times New Roman" w:eastAsia="Times New Roman" w:hAnsi="Times New Roman" w:cs="Times New Roman"/>
          <w:sz w:val="24"/>
        </w:rPr>
        <w:t>ТррНИЙ</w:t>
      </w:r>
      <w:proofErr w:type="spellEnd"/>
      <w:r>
        <w:rPr>
          <w:rFonts w:ascii="Times New Roman" w:eastAsia="Times New Roman" w:hAnsi="Times New Roman" w:cs="Times New Roman"/>
          <w:sz w:val="24"/>
        </w:rPr>
        <w:t>,</w:t>
      </w:r>
    </w:p>
    <w:p w14:paraId="64FDF238" w14:textId="77777777" w:rsidR="00E32C3D" w:rsidRDefault="00000000">
      <w:pPr>
        <w:pStyle w:val="a6"/>
        <w:framePr w:w="2419" w:h="734" w:wrap="none" w:hAnchor="page" w:x="7429" w:y="318"/>
        <w:rPr>
          <w:sz w:val="14"/>
          <w:szCs w:val="14"/>
        </w:rPr>
      </w:pPr>
      <w:r>
        <w:rPr>
          <w:rFonts w:ascii="Times New Roman" w:eastAsia="Times New Roman" w:hAnsi="Times New Roman" w:cs="Times New Roman"/>
          <w:b w:val="0"/>
          <w:bCs w:val="0"/>
          <w:sz w:val="24"/>
          <w:szCs w:val="14"/>
        </w:rPr>
        <w:t xml:space="preserve">Дрючки на </w:t>
      </w:r>
      <w:proofErr w:type="spellStart"/>
      <w:r>
        <w:rPr>
          <w:rFonts w:ascii="Times New Roman" w:eastAsia="Times New Roman" w:hAnsi="Times New Roman" w:cs="Times New Roman"/>
          <w:b w:val="0"/>
          <w:bCs w:val="0"/>
          <w:sz w:val="24"/>
          <w:szCs w:val="14"/>
        </w:rPr>
        <w:t>Срвдетф</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дпатупнм</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дл</w:t>
      </w:r>
      <w:proofErr w:type="spellEnd"/>
      <w:r>
        <w:rPr>
          <w:rFonts w:ascii="Times New Roman" w:eastAsia="Times New Roman" w:hAnsi="Times New Roman" w:cs="Times New Roman"/>
          <w:b w:val="0"/>
          <w:bCs w:val="0"/>
          <w:sz w:val="24"/>
          <w:szCs w:val="14"/>
        </w:rPr>
        <w:t xml:space="preserve">. </w:t>
      </w:r>
      <w:r>
        <w:rPr>
          <w:rFonts w:ascii="Times New Roman" w:eastAsia="Times New Roman" w:hAnsi="Times New Roman" w:cs="Times New Roman"/>
          <w:b w:val="0"/>
          <w:bCs w:val="0"/>
          <w:color w:val="000000"/>
          <w:sz w:val="24"/>
          <w:szCs w:val="14"/>
        </w:rPr>
        <w:t xml:space="preserve">2. </w:t>
      </w:r>
      <w:r>
        <w:rPr>
          <w:rFonts w:ascii="Times New Roman" w:eastAsia="Times New Roman" w:hAnsi="Times New Roman" w:cs="Times New Roman"/>
          <w:b w:val="0"/>
          <w:bCs w:val="0"/>
          <w:sz w:val="24"/>
          <w:szCs w:val="14"/>
        </w:rPr>
        <w:t xml:space="preserve">3. +, 5 </w:t>
      </w:r>
      <w:proofErr w:type="spellStart"/>
      <w:r>
        <w:rPr>
          <w:rFonts w:ascii="Times New Roman" w:eastAsia="Times New Roman" w:hAnsi="Times New Roman" w:cs="Times New Roman"/>
          <w:b w:val="0"/>
          <w:bCs w:val="0"/>
          <w:sz w:val="24"/>
          <w:szCs w:val="14"/>
        </w:rPr>
        <w:t>іубов</w:t>
      </w:r>
      <w:proofErr w:type="spellEnd"/>
    </w:p>
    <w:p w14:paraId="7D422A0D" w14:textId="77777777" w:rsidR="00E32C3D" w:rsidRDefault="00000000">
      <w:pPr>
        <w:pStyle w:val="a6"/>
        <w:framePr w:w="2419" w:h="734" w:wrap="none" w:hAnchor="page" w:x="7429" w:y="318"/>
      </w:pPr>
      <w:proofErr w:type="spellStart"/>
      <w:r>
        <w:rPr>
          <w:rFonts w:ascii="Times New Roman" w:eastAsia="Times New Roman" w:hAnsi="Times New Roman" w:cs="Times New Roman"/>
          <w:sz w:val="24"/>
        </w:rPr>
        <w:t>Дикгнц</w:t>
      </w:r>
      <w:proofErr w:type="spellEnd"/>
      <w:r>
        <w:rPr>
          <w:rFonts w:ascii="Times New Roman" w:eastAsia="Times New Roman" w:hAnsi="Times New Roman" w:cs="Times New Roman"/>
          <w:sz w:val="24"/>
        </w:rPr>
        <w:t xml:space="preserve"> &lt;</w:t>
      </w:r>
      <w:proofErr w:type="spellStart"/>
      <w:r>
        <w:rPr>
          <w:rFonts w:ascii="Times New Roman" w:eastAsia="Times New Roman" w:hAnsi="Times New Roman" w:cs="Times New Roman"/>
          <w:sz w:val="24"/>
        </w:rPr>
        <w:t>іср</w:t>
      </w:r>
      <w:proofErr w:type="spellEnd"/>
      <w:r>
        <w:rPr>
          <w:rFonts w:ascii="Times New Roman" w:eastAsia="Times New Roman" w:hAnsi="Times New Roman" w:cs="Times New Roman"/>
          <w:sz w:val="24"/>
        </w:rPr>
        <w:t xml:space="preserve">,-л&gt;- </w:t>
      </w:r>
      <w:proofErr w:type="spellStart"/>
      <w:r>
        <w:rPr>
          <w:rFonts w:ascii="Times New Roman" w:eastAsia="Times New Roman" w:hAnsi="Times New Roman" w:cs="Times New Roman"/>
          <w:sz w:val="24"/>
        </w:rPr>
        <w:t>брекета</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обсспсчивас</w:t>
      </w:r>
      <w:proofErr w:type="spellEnd"/>
      <w:r>
        <w:rPr>
          <w:rFonts w:ascii="Times New Roman" w:eastAsia="Times New Roman" w:hAnsi="Times New Roman" w:cs="Times New Roman"/>
          <w:sz w:val="24"/>
        </w:rPr>
        <w:t>- «</w:t>
      </w:r>
      <w:proofErr w:type="spellStart"/>
      <w:r>
        <w:rPr>
          <w:rFonts w:ascii="Times New Roman" w:eastAsia="Times New Roman" w:hAnsi="Times New Roman" w:cs="Times New Roman"/>
          <w:sz w:val="24"/>
        </w:rPr>
        <w:t>змфоог</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паїїиента</w:t>
      </w:r>
      <w:proofErr w:type="spellEnd"/>
    </w:p>
    <w:p w14:paraId="6E544183" w14:textId="77777777" w:rsidR="00E32C3D" w:rsidRDefault="00000000">
      <w:pPr>
        <w:pStyle w:val="a6"/>
        <w:framePr w:w="2122" w:h="514" w:wrap="none" w:hAnchor="page" w:x="7429" w:y="1451"/>
        <w:rPr>
          <w:sz w:val="14"/>
          <w:szCs w:val="14"/>
        </w:rPr>
      </w:pPr>
      <w:proofErr w:type="spellStart"/>
      <w:r>
        <w:rPr>
          <w:rFonts w:ascii="Times New Roman" w:eastAsia="Times New Roman" w:hAnsi="Times New Roman" w:cs="Times New Roman"/>
          <w:b w:val="0"/>
          <w:bCs w:val="0"/>
          <w:sz w:val="24"/>
          <w:szCs w:val="14"/>
        </w:rPr>
        <w:t>Отверстме</w:t>
      </w:r>
      <w:proofErr w:type="spellEnd"/>
      <w:r>
        <w:rPr>
          <w:rFonts w:ascii="Times New Roman" w:eastAsia="Times New Roman" w:hAnsi="Times New Roman" w:cs="Times New Roman"/>
          <w:b w:val="0"/>
          <w:bCs w:val="0"/>
          <w:sz w:val="24"/>
          <w:szCs w:val="14"/>
        </w:rPr>
        <w:t xml:space="preserve"> а </w:t>
      </w:r>
      <w:proofErr w:type="spellStart"/>
      <w:r>
        <w:rPr>
          <w:rFonts w:ascii="Times New Roman" w:eastAsia="Times New Roman" w:hAnsi="Times New Roman" w:cs="Times New Roman"/>
          <w:b w:val="0"/>
          <w:bCs w:val="0"/>
          <w:sz w:val="24"/>
          <w:szCs w:val="14"/>
        </w:rPr>
        <w:t>замке</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лсьет</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возмолсяосіь</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даполнительнога</w:t>
      </w:r>
      <w:proofErr w:type="spellEnd"/>
      <w:r>
        <w:rPr>
          <w:rFonts w:ascii="Times New Roman" w:eastAsia="Times New Roman" w:hAnsi="Times New Roman" w:cs="Times New Roman"/>
          <w:b w:val="0"/>
          <w:bCs w:val="0"/>
          <w:sz w:val="24"/>
          <w:szCs w:val="14"/>
        </w:rPr>
        <w:t xml:space="preserve"> </w:t>
      </w:r>
      <w:r>
        <w:rPr>
          <w:rFonts w:ascii="Times New Roman" w:eastAsia="Times New Roman" w:hAnsi="Times New Roman" w:cs="Times New Roman"/>
          <w:sz w:val="24"/>
          <w:szCs w:val="14"/>
        </w:rPr>
        <w:t xml:space="preserve">способи </w:t>
      </w:r>
      <w:proofErr w:type="spellStart"/>
      <w:r>
        <w:rPr>
          <w:rFonts w:ascii="Times New Roman" w:eastAsia="Times New Roman" w:hAnsi="Times New Roman" w:cs="Times New Roman"/>
          <w:sz w:val="24"/>
          <w:szCs w:val="14"/>
        </w:rPr>
        <w:t>ОТкрМїиЛ</w:t>
      </w:r>
      <w:proofErr w:type="spellEnd"/>
      <w:r>
        <w:rPr>
          <w:rFonts w:ascii="Times New Roman" w:eastAsia="Times New Roman" w:hAnsi="Times New Roman" w:cs="Times New Roman"/>
          <w:sz w:val="24"/>
          <w:szCs w:val="14"/>
        </w:rPr>
        <w:t>.</w:t>
      </w:r>
    </w:p>
    <w:p w14:paraId="3162241E" w14:textId="77777777" w:rsidR="00E32C3D" w:rsidRDefault="00000000">
      <w:pPr>
        <w:pStyle w:val="a6"/>
        <w:framePr w:w="1987" w:h="514" w:wrap="none" w:hAnchor="page" w:x="7429" w:y="2660"/>
        <w:rPr>
          <w:sz w:val="14"/>
          <w:szCs w:val="14"/>
        </w:rPr>
      </w:pPr>
      <w:proofErr w:type="spellStart"/>
      <w:r>
        <w:rPr>
          <w:rFonts w:ascii="Times New Roman" w:eastAsia="Times New Roman" w:hAnsi="Times New Roman" w:cs="Times New Roman"/>
          <w:b w:val="0"/>
          <w:bCs w:val="0"/>
          <w:sz w:val="24"/>
          <w:szCs w:val="14"/>
        </w:rPr>
        <w:t>Спеціальная</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форл</w:t>
      </w:r>
      <w:proofErr w:type="spellEnd"/>
      <w:r>
        <w:rPr>
          <w:rFonts w:ascii="Times New Roman" w:eastAsia="Times New Roman" w:hAnsi="Times New Roman" w:cs="Times New Roman"/>
          <w:b w:val="0"/>
          <w:bCs w:val="0"/>
          <w:sz w:val="24"/>
          <w:szCs w:val="14"/>
        </w:rPr>
        <w:t xml:space="preserve">^.о </w:t>
      </w:r>
      <w:proofErr w:type="spellStart"/>
      <w:r>
        <w:rPr>
          <w:rFonts w:ascii="Times New Roman" w:eastAsia="Times New Roman" w:hAnsi="Times New Roman" w:cs="Times New Roman"/>
          <w:b w:val="0"/>
          <w:bCs w:val="0"/>
          <w:sz w:val="24"/>
          <w:szCs w:val="14"/>
        </w:rPr>
        <w:t>зом</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обссаечигоет</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балщіу</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надежлость</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робсі</w:t>
      </w:r>
      <w:proofErr w:type="spellEnd"/>
      <w:r>
        <w:rPr>
          <w:rFonts w:ascii="Times New Roman" w:eastAsia="Times New Roman" w:hAnsi="Times New Roman" w:cs="Times New Roman"/>
          <w:b w:val="0"/>
          <w:bCs w:val="0"/>
          <w:sz w:val="24"/>
          <w:szCs w:val="14"/>
        </w:rPr>
        <w:t>».</w:t>
      </w:r>
    </w:p>
    <w:p w14:paraId="1D107189" w14:textId="77777777" w:rsidR="00E32C3D" w:rsidRDefault="00000000">
      <w:pPr>
        <w:pStyle w:val="a6"/>
        <w:framePr w:w="1795" w:h="514" w:wrap="none" w:hAnchor="page" w:x="2739" w:y="2646"/>
        <w:tabs>
          <w:tab w:val="left" w:pos="1118"/>
        </w:tabs>
        <w:rPr>
          <w:sz w:val="14"/>
          <w:szCs w:val="14"/>
        </w:rPr>
      </w:pPr>
      <w:proofErr w:type="spellStart"/>
      <w:r>
        <w:rPr>
          <w:rFonts w:ascii="Times New Roman" w:eastAsia="Times New Roman" w:hAnsi="Times New Roman" w:cs="Times New Roman"/>
          <w:b w:val="0"/>
          <w:bCs w:val="0"/>
          <w:sz w:val="24"/>
          <w:szCs w:val="14"/>
        </w:rPr>
        <w:t>ФОр</w:t>
      </w:r>
      <w:proofErr w:type="spellEnd"/>
      <w:r>
        <w:rPr>
          <w:rFonts w:ascii="Times New Roman" w:eastAsia="Times New Roman" w:hAnsi="Times New Roman" w:cs="Times New Roman"/>
          <w:b w:val="0"/>
          <w:bCs w:val="0"/>
          <w:sz w:val="24"/>
          <w:szCs w:val="14"/>
        </w:rPr>
        <w:t>.«О</w:t>
      </w:r>
      <w:r>
        <w:rPr>
          <w:rFonts w:ascii="Times New Roman" w:eastAsia="Times New Roman" w:hAnsi="Times New Roman" w:cs="Times New Roman"/>
          <w:b w:val="0"/>
          <w:bCs w:val="0"/>
          <w:sz w:val="24"/>
          <w:szCs w:val="14"/>
        </w:rPr>
        <w:tab/>
        <w:t>&lt;5рсч&amp;го</w:t>
      </w:r>
    </w:p>
    <w:p w14:paraId="1AE0580F" w14:textId="77777777" w:rsidR="00E32C3D" w:rsidRDefault="00000000">
      <w:pPr>
        <w:pStyle w:val="a6"/>
        <w:framePr w:w="1795" w:h="514" w:wrap="none" w:hAnchor="page" w:x="2739" w:y="2646"/>
        <w:rPr>
          <w:sz w:val="14"/>
          <w:szCs w:val="14"/>
        </w:rPr>
      </w:pPr>
      <w:proofErr w:type="spellStart"/>
      <w:r>
        <w:rPr>
          <w:rFonts w:ascii="Times New Roman" w:eastAsia="Times New Roman" w:hAnsi="Times New Roman" w:cs="Times New Roman"/>
          <w:b w:val="0"/>
          <w:bCs w:val="0"/>
          <w:sz w:val="24"/>
          <w:szCs w:val="14"/>
        </w:rPr>
        <w:t>абеспечивоют</w:t>
      </w:r>
      <w:proofErr w:type="spellEnd"/>
      <w:r>
        <w:rPr>
          <w:rFonts w:ascii="Times New Roman" w:eastAsia="Times New Roman" w:hAnsi="Times New Roman" w:cs="Times New Roman"/>
          <w:b w:val="0"/>
          <w:bCs w:val="0"/>
          <w:sz w:val="24"/>
          <w:szCs w:val="14"/>
        </w:rPr>
        <w:t xml:space="preserve"> </w:t>
      </w:r>
      <w:proofErr w:type="spellStart"/>
      <w:r>
        <w:rPr>
          <w:rFonts w:ascii="Times New Roman" w:eastAsia="Times New Roman" w:hAnsi="Times New Roman" w:cs="Times New Roman"/>
          <w:b w:val="0"/>
          <w:bCs w:val="0"/>
          <w:sz w:val="24"/>
          <w:szCs w:val="14"/>
        </w:rPr>
        <w:t>удобство</w:t>
      </w:r>
      <w:proofErr w:type="spellEnd"/>
      <w:r>
        <w:rPr>
          <w:rFonts w:ascii="Times New Roman" w:eastAsia="Times New Roman" w:hAnsi="Times New Roman" w:cs="Times New Roman"/>
          <w:b w:val="0"/>
          <w:bCs w:val="0"/>
          <w:sz w:val="24"/>
          <w:szCs w:val="14"/>
        </w:rPr>
        <w:t xml:space="preserve"> </w:t>
      </w:r>
      <w:r>
        <w:rPr>
          <w:rFonts w:ascii="Times New Roman" w:eastAsia="Times New Roman" w:hAnsi="Times New Roman" w:cs="Times New Roman"/>
          <w:b w:val="0"/>
          <w:bCs w:val="0"/>
          <w:color w:val="000000"/>
          <w:sz w:val="24"/>
          <w:szCs w:val="14"/>
        </w:rPr>
        <w:t xml:space="preserve">в </w:t>
      </w:r>
      <w:proofErr w:type="spellStart"/>
      <w:r>
        <w:rPr>
          <w:rFonts w:ascii="Times New Roman" w:eastAsia="Times New Roman" w:hAnsi="Times New Roman" w:cs="Times New Roman"/>
          <w:b w:val="0"/>
          <w:bCs w:val="0"/>
          <w:sz w:val="24"/>
          <w:szCs w:val="14"/>
        </w:rPr>
        <w:t>рсбзте</w:t>
      </w:r>
      <w:proofErr w:type="spellEnd"/>
      <w:r>
        <w:rPr>
          <w:rFonts w:ascii="Times New Roman" w:eastAsia="Times New Roman" w:hAnsi="Times New Roman" w:cs="Times New Roman"/>
          <w:b w:val="0"/>
          <w:bCs w:val="0"/>
          <w:sz w:val="24"/>
          <w:szCs w:val="14"/>
        </w:rPr>
        <w:t>.</w:t>
      </w:r>
    </w:p>
    <w:p w14:paraId="2B9EEF46" w14:textId="77777777" w:rsidR="00E32C3D" w:rsidRDefault="00000000">
      <w:r>
        <w:rPr>
          <w:rFonts w:eastAsia="Times New Roman" w:cs="Times New Roman"/>
          <w:noProof/>
        </w:rPr>
        <w:drawing>
          <wp:anchor distT="0" distB="0" distL="1362710" distR="1551305" simplePos="0" relativeHeight="62914690" behindDoc="1" locked="0" layoutInCell="1" allowOverlap="1" wp14:anchorId="0D8FD4D5" wp14:editId="61E49C09">
            <wp:simplePos x="0" y="0"/>
            <wp:positionH relativeFrom="page">
              <wp:posOffset>2900045</wp:posOffset>
            </wp:positionH>
            <wp:positionV relativeFrom="margin">
              <wp:posOffset>0</wp:posOffset>
            </wp:positionV>
            <wp:extent cx="1804670" cy="2231390"/>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8"/>
                    <a:stretch/>
                  </pic:blipFill>
                  <pic:spPr>
                    <a:xfrm>
                      <a:off x="0" y="0"/>
                      <a:ext cx="1804670" cy="2231390"/>
                    </a:xfrm>
                    <a:prstGeom prst="rect">
                      <a:avLst/>
                    </a:prstGeom>
                  </pic:spPr>
                </pic:pic>
              </a:graphicData>
            </a:graphic>
          </wp:anchor>
        </w:drawing>
      </w:r>
      <w:r>
        <w:rPr>
          <w:rFonts w:eastAsia="Times New Roman" w:cs="Times New Roman"/>
          <w:noProof/>
        </w:rPr>
        <w:drawing>
          <wp:anchor distT="579120" distB="0" distL="0" distR="0" simplePos="0" relativeHeight="62914691" behindDoc="1" locked="0" layoutInCell="1" allowOverlap="1" wp14:anchorId="1A42E900" wp14:editId="13F175C7">
            <wp:simplePos x="0" y="0"/>
            <wp:positionH relativeFrom="page">
              <wp:posOffset>1528445</wp:posOffset>
            </wp:positionH>
            <wp:positionV relativeFrom="margin">
              <wp:posOffset>2258695</wp:posOffset>
            </wp:positionV>
            <wp:extent cx="3029585" cy="1517650"/>
            <wp:effectExtent l="0" t="0" r="0" b="0"/>
            <wp:wrapNone/>
            <wp:docPr id="6" name="Shape 6"/>
            <wp:cNvGraphicFramePr/>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off x="0" y="0"/>
                      <a:ext cx="3029585" cy="1517650"/>
                    </a:xfrm>
                    <a:prstGeom prst="rect">
                      <a:avLst/>
                    </a:prstGeom>
                  </pic:spPr>
                </pic:pic>
              </a:graphicData>
            </a:graphic>
          </wp:anchor>
        </w:drawing>
      </w:r>
    </w:p>
    <w:p w14:paraId="0B4E1046" w14:textId="77777777" w:rsidR="00E32C3D" w:rsidRDefault="00E32C3D"/>
    <w:p w14:paraId="4CD2F79D" w14:textId="77777777" w:rsidR="00E32C3D" w:rsidRDefault="00E32C3D"/>
    <w:p w14:paraId="547225FD" w14:textId="77777777" w:rsidR="00E32C3D" w:rsidRDefault="00E32C3D"/>
    <w:p w14:paraId="3A284097" w14:textId="77777777" w:rsidR="00E32C3D" w:rsidRDefault="00E32C3D"/>
    <w:p w14:paraId="3542A6FD" w14:textId="77777777" w:rsidR="00E32C3D" w:rsidRDefault="00E32C3D"/>
    <w:p w14:paraId="590D1259" w14:textId="77777777" w:rsidR="00E32C3D" w:rsidRDefault="00E32C3D"/>
    <w:p w14:paraId="6585C363" w14:textId="77777777" w:rsidR="00E32C3D" w:rsidRDefault="00E32C3D"/>
    <w:p w14:paraId="57A58BBF" w14:textId="77777777" w:rsidR="00E32C3D" w:rsidRDefault="00E32C3D"/>
    <w:p w14:paraId="04EF15FA" w14:textId="77777777" w:rsidR="00E32C3D" w:rsidRDefault="00E32C3D"/>
    <w:p w14:paraId="632AC766" w14:textId="77777777" w:rsidR="00E32C3D" w:rsidRDefault="00E32C3D"/>
    <w:p w14:paraId="7B307B01" w14:textId="77777777" w:rsidR="00E32C3D" w:rsidRDefault="00E32C3D"/>
    <w:p w14:paraId="0DEBC53C" w14:textId="77777777" w:rsidR="00E32C3D" w:rsidRDefault="00E32C3D"/>
    <w:p w14:paraId="28FA499E" w14:textId="77777777" w:rsidR="00E32C3D" w:rsidRDefault="00E32C3D"/>
    <w:p w14:paraId="24E6FC6E" w14:textId="77777777" w:rsidR="00E32C3D" w:rsidRDefault="00E32C3D"/>
    <w:p w14:paraId="4C6ECD1F" w14:textId="77777777" w:rsidR="00E32C3D" w:rsidRDefault="00E32C3D"/>
    <w:p w14:paraId="51BFEAD6" w14:textId="77777777" w:rsidR="00E32C3D" w:rsidRDefault="00E32C3D"/>
    <w:p w14:paraId="4AA10602" w14:textId="77777777" w:rsidR="00E32C3D" w:rsidRDefault="00000000">
      <w:pPr>
        <w:pStyle w:val="a4"/>
        <w:ind w:firstLine="720"/>
        <w:jc w:val="both"/>
      </w:pPr>
      <w:r>
        <w:rPr>
          <w:sz w:val="24"/>
        </w:rPr>
        <w:t xml:space="preserve">Будь-який </w:t>
      </w:r>
      <w:proofErr w:type="spellStart"/>
      <w:r>
        <w:rPr>
          <w:sz w:val="24"/>
        </w:rPr>
        <w:t>брекет</w:t>
      </w:r>
      <w:proofErr w:type="spellEnd"/>
      <w:r>
        <w:rPr>
          <w:sz w:val="24"/>
        </w:rPr>
        <w:t xml:space="preserve"> складається з наступних частин:</w:t>
      </w:r>
    </w:p>
    <w:p w14:paraId="1E7054A5" w14:textId="77777777" w:rsidR="00E32C3D" w:rsidRDefault="00000000">
      <w:pPr>
        <w:pStyle w:val="a4"/>
        <w:numPr>
          <w:ilvl w:val="0"/>
          <w:numId w:val="5"/>
        </w:numPr>
        <w:tabs>
          <w:tab w:val="left" w:pos="1083"/>
        </w:tabs>
        <w:ind w:firstLine="720"/>
        <w:jc w:val="both"/>
      </w:pPr>
      <w:r>
        <w:rPr>
          <w:sz w:val="24"/>
        </w:rPr>
        <w:t xml:space="preserve">Основи </w:t>
      </w:r>
      <w:proofErr w:type="spellStart"/>
      <w:r>
        <w:rPr>
          <w:sz w:val="24"/>
        </w:rPr>
        <w:t>брекета</w:t>
      </w:r>
      <w:proofErr w:type="spellEnd"/>
      <w:r>
        <w:rPr>
          <w:sz w:val="24"/>
        </w:rPr>
        <w:t>, поверхні, що приклеюється до поверхні зуба</w:t>
      </w:r>
    </w:p>
    <w:p w14:paraId="566BF038" w14:textId="77777777" w:rsidR="00E32C3D" w:rsidRDefault="00000000">
      <w:pPr>
        <w:pStyle w:val="a4"/>
        <w:numPr>
          <w:ilvl w:val="0"/>
          <w:numId w:val="5"/>
        </w:numPr>
        <w:tabs>
          <w:tab w:val="left" w:pos="378"/>
        </w:tabs>
        <w:ind w:firstLine="720"/>
        <w:jc w:val="both"/>
      </w:pPr>
      <w:r>
        <w:rPr>
          <w:sz w:val="24"/>
        </w:rPr>
        <w:t>Крил брегета, призначених для фіксації лігатури для фіксації лігатури.</w:t>
      </w:r>
    </w:p>
    <w:p w14:paraId="05EB699E" w14:textId="77777777" w:rsidR="00E32C3D" w:rsidRDefault="00000000">
      <w:pPr>
        <w:pStyle w:val="a4"/>
        <w:numPr>
          <w:ilvl w:val="0"/>
          <w:numId w:val="5"/>
        </w:numPr>
        <w:tabs>
          <w:tab w:val="left" w:pos="1098"/>
        </w:tabs>
        <w:ind w:firstLine="720"/>
        <w:jc w:val="both"/>
      </w:pPr>
      <w:r>
        <w:rPr>
          <w:sz w:val="24"/>
        </w:rPr>
        <w:t>Паза брегета</w:t>
      </w:r>
    </w:p>
    <w:p w14:paraId="333F7AA3" w14:textId="77777777" w:rsidR="00E32C3D" w:rsidRDefault="00000000">
      <w:pPr>
        <w:pStyle w:val="a4"/>
        <w:ind w:firstLine="720"/>
        <w:jc w:val="both"/>
      </w:pPr>
      <w:r>
        <w:rPr>
          <w:sz w:val="24"/>
        </w:rPr>
        <w:t xml:space="preserve">Вимоги, які пред'являють до </w:t>
      </w:r>
      <w:proofErr w:type="spellStart"/>
      <w:r>
        <w:rPr>
          <w:sz w:val="24"/>
        </w:rPr>
        <w:t>брекетів</w:t>
      </w:r>
      <w:proofErr w:type="spellEnd"/>
      <w:r>
        <w:rPr>
          <w:sz w:val="24"/>
        </w:rPr>
        <w:t>:</w:t>
      </w:r>
    </w:p>
    <w:p w14:paraId="25508773" w14:textId="77777777" w:rsidR="00E32C3D" w:rsidRDefault="00000000">
      <w:pPr>
        <w:pStyle w:val="a4"/>
        <w:numPr>
          <w:ilvl w:val="0"/>
          <w:numId w:val="6"/>
        </w:numPr>
        <w:tabs>
          <w:tab w:val="left" w:pos="1083"/>
        </w:tabs>
        <w:ind w:firstLine="720"/>
        <w:jc w:val="both"/>
      </w:pPr>
      <w:r>
        <w:rPr>
          <w:sz w:val="24"/>
        </w:rPr>
        <w:t>Стабільність форми</w:t>
      </w:r>
    </w:p>
    <w:p w14:paraId="1D68FE27" w14:textId="77777777" w:rsidR="00E32C3D" w:rsidRDefault="00000000">
      <w:pPr>
        <w:pStyle w:val="a4"/>
        <w:numPr>
          <w:ilvl w:val="0"/>
          <w:numId w:val="6"/>
        </w:numPr>
        <w:tabs>
          <w:tab w:val="left" w:pos="1098"/>
        </w:tabs>
        <w:ind w:firstLine="720"/>
        <w:jc w:val="both"/>
      </w:pPr>
      <w:r>
        <w:rPr>
          <w:sz w:val="24"/>
        </w:rPr>
        <w:t>Міцність</w:t>
      </w:r>
    </w:p>
    <w:p w14:paraId="5FEADA8F" w14:textId="77777777" w:rsidR="00E32C3D" w:rsidRDefault="00000000">
      <w:pPr>
        <w:pStyle w:val="a4"/>
        <w:numPr>
          <w:ilvl w:val="0"/>
          <w:numId w:val="6"/>
        </w:numPr>
        <w:tabs>
          <w:tab w:val="left" w:pos="1098"/>
        </w:tabs>
        <w:ind w:firstLine="720"/>
        <w:jc w:val="both"/>
      </w:pPr>
      <w:r>
        <w:rPr>
          <w:sz w:val="24"/>
        </w:rPr>
        <w:t xml:space="preserve">Відсутність травмую чого і </w:t>
      </w:r>
      <w:proofErr w:type="spellStart"/>
      <w:r>
        <w:rPr>
          <w:sz w:val="24"/>
        </w:rPr>
        <w:t>токсично</w:t>
      </w:r>
      <w:proofErr w:type="spellEnd"/>
      <w:r>
        <w:rPr>
          <w:sz w:val="24"/>
        </w:rPr>
        <w:t>-алергічного впливу</w:t>
      </w:r>
    </w:p>
    <w:p w14:paraId="4FCF8939" w14:textId="77777777" w:rsidR="00E32C3D" w:rsidRDefault="00000000">
      <w:pPr>
        <w:pStyle w:val="a4"/>
        <w:numPr>
          <w:ilvl w:val="0"/>
          <w:numId w:val="6"/>
        </w:numPr>
        <w:tabs>
          <w:tab w:val="left" w:pos="1102"/>
        </w:tabs>
        <w:ind w:firstLine="720"/>
        <w:jc w:val="both"/>
      </w:pPr>
      <w:r>
        <w:rPr>
          <w:sz w:val="24"/>
        </w:rPr>
        <w:t>Естетичність</w:t>
      </w:r>
    </w:p>
    <w:p w14:paraId="67D03169" w14:textId="77777777" w:rsidR="00E32C3D" w:rsidRDefault="00000000">
      <w:pPr>
        <w:pStyle w:val="a4"/>
        <w:numPr>
          <w:ilvl w:val="0"/>
          <w:numId w:val="6"/>
        </w:numPr>
        <w:tabs>
          <w:tab w:val="left" w:pos="1093"/>
        </w:tabs>
        <w:ind w:firstLine="720"/>
        <w:jc w:val="both"/>
      </w:pPr>
      <w:r>
        <w:rPr>
          <w:sz w:val="24"/>
        </w:rPr>
        <w:t>Гладкість внутрішньої поверхні паза</w:t>
      </w:r>
    </w:p>
    <w:p w14:paraId="390483F4" w14:textId="77777777" w:rsidR="00E32C3D" w:rsidRDefault="00000000">
      <w:pPr>
        <w:pStyle w:val="a4"/>
        <w:numPr>
          <w:ilvl w:val="0"/>
          <w:numId w:val="6"/>
        </w:numPr>
        <w:tabs>
          <w:tab w:val="left" w:pos="1272"/>
        </w:tabs>
        <w:ind w:firstLine="720"/>
        <w:jc w:val="both"/>
      </w:pPr>
      <w:r>
        <w:rPr>
          <w:sz w:val="24"/>
        </w:rPr>
        <w:t>Відповідність форми основи брегета анатомічній формі вестибулярної поверхні відповідного зуба</w:t>
      </w:r>
    </w:p>
    <w:p w14:paraId="7D46F650" w14:textId="77777777" w:rsidR="00E32C3D" w:rsidRDefault="00000000">
      <w:pPr>
        <w:pStyle w:val="a4"/>
        <w:numPr>
          <w:ilvl w:val="0"/>
          <w:numId w:val="6"/>
        </w:numPr>
        <w:tabs>
          <w:tab w:val="left" w:pos="1093"/>
        </w:tabs>
        <w:ind w:firstLine="720"/>
        <w:jc w:val="both"/>
      </w:pPr>
      <w:proofErr w:type="spellStart"/>
      <w:r>
        <w:rPr>
          <w:sz w:val="24"/>
        </w:rPr>
        <w:t>Сітчатість</w:t>
      </w:r>
      <w:proofErr w:type="spellEnd"/>
      <w:r>
        <w:rPr>
          <w:sz w:val="24"/>
        </w:rPr>
        <w:t xml:space="preserve"> основи брегета</w:t>
      </w:r>
    </w:p>
    <w:p w14:paraId="266450A0" w14:textId="77777777" w:rsidR="00E32C3D" w:rsidRDefault="00000000">
      <w:pPr>
        <w:pStyle w:val="a4"/>
        <w:ind w:firstLine="720"/>
        <w:jc w:val="both"/>
      </w:pPr>
      <w:r>
        <w:rPr>
          <w:sz w:val="24"/>
        </w:rPr>
        <w:t xml:space="preserve">Розрізняють п'ять факторів, що характеризують системи </w:t>
      </w:r>
      <w:proofErr w:type="spellStart"/>
      <w:r>
        <w:rPr>
          <w:sz w:val="24"/>
        </w:rPr>
        <w:t>брекетів</w:t>
      </w:r>
      <w:proofErr w:type="spellEnd"/>
      <w:r>
        <w:rPr>
          <w:sz w:val="24"/>
        </w:rPr>
        <w:t xml:space="preserve">: тип </w:t>
      </w:r>
      <w:proofErr w:type="spellStart"/>
      <w:r>
        <w:rPr>
          <w:sz w:val="24"/>
        </w:rPr>
        <w:t>брекета</w:t>
      </w:r>
      <w:proofErr w:type="spellEnd"/>
      <w:r>
        <w:rPr>
          <w:sz w:val="24"/>
        </w:rPr>
        <w:t xml:space="preserve">, його розташування, ануляція, </w:t>
      </w:r>
      <w:proofErr w:type="spellStart"/>
      <w:r>
        <w:rPr>
          <w:sz w:val="24"/>
        </w:rPr>
        <w:t>торк</w:t>
      </w:r>
      <w:proofErr w:type="spellEnd"/>
      <w:r>
        <w:rPr>
          <w:sz w:val="24"/>
        </w:rPr>
        <w:t xml:space="preserve"> і товщина </w:t>
      </w:r>
      <w:proofErr w:type="spellStart"/>
      <w:r>
        <w:rPr>
          <w:sz w:val="24"/>
        </w:rPr>
        <w:t>осови</w:t>
      </w:r>
      <w:proofErr w:type="spellEnd"/>
      <w:r>
        <w:rPr>
          <w:sz w:val="24"/>
        </w:rPr>
        <w:t xml:space="preserve">. Найбільш простою конструкцією брегета є одиничний </w:t>
      </w:r>
      <w:proofErr w:type="spellStart"/>
      <w:r>
        <w:rPr>
          <w:sz w:val="24"/>
        </w:rPr>
        <w:t>брекет</w:t>
      </w:r>
      <w:proofErr w:type="spellEnd"/>
      <w:r>
        <w:rPr>
          <w:sz w:val="24"/>
        </w:rPr>
        <w:t xml:space="preserve"> із двома крилами ( верхнім і нижнім) для накладення лігатури і пазом для дуги. Однак такий тип брегета має істотний недолік - відсутність обертального моменту через невеликий </w:t>
      </w:r>
      <w:proofErr w:type="spellStart"/>
      <w:r>
        <w:rPr>
          <w:sz w:val="24"/>
        </w:rPr>
        <w:t>мезгодистальний</w:t>
      </w:r>
      <w:proofErr w:type="spellEnd"/>
      <w:r>
        <w:rPr>
          <w:sz w:val="24"/>
        </w:rPr>
        <w:t xml:space="preserve"> розмір. Подвійний або здвоєний </w:t>
      </w:r>
      <w:proofErr w:type="spellStart"/>
      <w:r>
        <w:rPr>
          <w:sz w:val="24"/>
        </w:rPr>
        <w:t>брекет</w:t>
      </w:r>
      <w:proofErr w:type="spellEnd"/>
      <w:r>
        <w:rPr>
          <w:sz w:val="24"/>
        </w:rPr>
        <w:t xml:space="preserve"> також далекий від досконалості. Через великі мезго-дистальні розміри самого брегета значно зменшується відстань між </w:t>
      </w:r>
      <w:proofErr w:type="spellStart"/>
      <w:r>
        <w:rPr>
          <w:sz w:val="24"/>
        </w:rPr>
        <w:t>брекетами</w:t>
      </w:r>
      <w:proofErr w:type="spellEnd"/>
      <w:r>
        <w:rPr>
          <w:sz w:val="24"/>
        </w:rPr>
        <w:t xml:space="preserve">, що приводить до надмірного силового впливу на зуб, ускладнює роботу з твердими дротяними дугами. Введення в базову конструкцію брегета бічних крил забезпечує обертання окремого зуба. Активація бічних крил підвищує обертальний момент і знижує перекидаючий момент. Зусилля, що прикладається до </w:t>
      </w:r>
      <w:proofErr w:type="spellStart"/>
      <w:r>
        <w:rPr>
          <w:sz w:val="24"/>
        </w:rPr>
        <w:t>брекетів</w:t>
      </w:r>
      <w:proofErr w:type="spellEnd"/>
      <w:r>
        <w:rPr>
          <w:sz w:val="24"/>
        </w:rPr>
        <w:t xml:space="preserve"> регулюється шляхом зміни дротяних дуг: чим товщий перетин, тим більше зусилля. Правильне розташування </w:t>
      </w:r>
      <w:proofErr w:type="spellStart"/>
      <w:r>
        <w:rPr>
          <w:sz w:val="24"/>
        </w:rPr>
        <w:t>брекетів</w:t>
      </w:r>
      <w:proofErr w:type="spellEnd"/>
      <w:r>
        <w:rPr>
          <w:sz w:val="24"/>
        </w:rPr>
        <w:t xml:space="preserve"> на вестибулярній або оральній </w:t>
      </w:r>
      <w:proofErr w:type="spellStart"/>
      <w:r>
        <w:rPr>
          <w:sz w:val="24"/>
        </w:rPr>
        <w:t>повехні</w:t>
      </w:r>
      <w:proofErr w:type="spellEnd"/>
      <w:r>
        <w:rPr>
          <w:sz w:val="24"/>
        </w:rPr>
        <w:t xml:space="preserve"> </w:t>
      </w:r>
      <w:proofErr w:type="spellStart"/>
      <w:r>
        <w:rPr>
          <w:sz w:val="24"/>
        </w:rPr>
        <w:t>королнок</w:t>
      </w:r>
      <w:proofErr w:type="spellEnd"/>
      <w:r>
        <w:rPr>
          <w:sz w:val="24"/>
        </w:rPr>
        <w:t xml:space="preserve"> зубів є одним з найбільш важливих факторів при досягненні ідеальної оклюзії. Кожен </w:t>
      </w:r>
      <w:proofErr w:type="spellStart"/>
      <w:r>
        <w:rPr>
          <w:sz w:val="24"/>
        </w:rPr>
        <w:t>брекет</w:t>
      </w:r>
      <w:proofErr w:type="spellEnd"/>
      <w:r>
        <w:rPr>
          <w:sz w:val="24"/>
        </w:rPr>
        <w:t xml:space="preserve"> має ідентифікаційну </w:t>
      </w:r>
      <w:proofErr w:type="spellStart"/>
      <w:r>
        <w:rPr>
          <w:sz w:val="24"/>
        </w:rPr>
        <w:t>дистогінгівальну</w:t>
      </w:r>
      <w:proofErr w:type="spellEnd"/>
      <w:r>
        <w:rPr>
          <w:sz w:val="24"/>
        </w:rPr>
        <w:t xml:space="preserve"> точку. Зазвичай </w:t>
      </w:r>
      <w:proofErr w:type="spellStart"/>
      <w:r>
        <w:rPr>
          <w:sz w:val="24"/>
        </w:rPr>
        <w:t>брекет</w:t>
      </w:r>
      <w:proofErr w:type="spellEnd"/>
      <w:r>
        <w:rPr>
          <w:sz w:val="24"/>
        </w:rPr>
        <w:t xml:space="preserve"> розташовують на рівній відстані від медіальної і дистальної поверхонь зуба. </w:t>
      </w:r>
      <w:proofErr w:type="spellStart"/>
      <w:r>
        <w:rPr>
          <w:sz w:val="24"/>
        </w:rPr>
        <w:t>Ортодонтичні</w:t>
      </w:r>
      <w:proofErr w:type="spellEnd"/>
      <w:r>
        <w:rPr>
          <w:sz w:val="24"/>
        </w:rPr>
        <w:t xml:space="preserve"> дуги Дротяна дуга є основною діючою частиною </w:t>
      </w:r>
      <w:proofErr w:type="spellStart"/>
      <w:r>
        <w:rPr>
          <w:sz w:val="24"/>
        </w:rPr>
        <w:t>ортодонтичного</w:t>
      </w:r>
      <w:proofErr w:type="spellEnd"/>
      <w:r>
        <w:rPr>
          <w:sz w:val="24"/>
        </w:rPr>
        <w:t xml:space="preserve"> апарату, оскільки </w:t>
      </w:r>
      <w:proofErr w:type="spellStart"/>
      <w:r>
        <w:rPr>
          <w:sz w:val="24"/>
        </w:rPr>
        <w:t>брекети</w:t>
      </w:r>
      <w:proofErr w:type="spellEnd"/>
      <w:r>
        <w:rPr>
          <w:sz w:val="24"/>
        </w:rPr>
        <w:t xml:space="preserve"> служать лише для передачі її силового впливу на зуби і без дротяної дуги можуть використовуватись як гачки для еластичної тяги. Для </w:t>
      </w:r>
      <w:proofErr w:type="spellStart"/>
      <w:r>
        <w:rPr>
          <w:sz w:val="24"/>
        </w:rPr>
        <w:t>еджуайзтехніки</w:t>
      </w:r>
      <w:proofErr w:type="spellEnd"/>
      <w:r>
        <w:rPr>
          <w:sz w:val="24"/>
        </w:rPr>
        <w:t xml:space="preserve"> використовують дріт різного </w:t>
      </w:r>
      <w:proofErr w:type="spellStart"/>
      <w:r>
        <w:rPr>
          <w:sz w:val="24"/>
        </w:rPr>
        <w:t>перетину:т</w:t>
      </w:r>
      <w:proofErr w:type="spellEnd"/>
      <w:r>
        <w:rPr>
          <w:sz w:val="24"/>
        </w:rPr>
        <w:t xml:space="preserve"> круглий, скручений з 2-х і більше ниток, квадратний, прямокутний.</w:t>
      </w:r>
    </w:p>
    <w:p w14:paraId="7175E3D0" w14:textId="77777777" w:rsidR="00E32C3D" w:rsidRDefault="00000000">
      <w:pPr>
        <w:pStyle w:val="a4"/>
        <w:ind w:firstLine="720"/>
      </w:pPr>
      <w:r>
        <w:rPr>
          <w:sz w:val="24"/>
        </w:rPr>
        <w:t xml:space="preserve">Сила дії </w:t>
      </w:r>
      <w:proofErr w:type="spellStart"/>
      <w:r>
        <w:rPr>
          <w:sz w:val="24"/>
        </w:rPr>
        <w:t>ортодонтичної</w:t>
      </w:r>
      <w:proofErr w:type="spellEnd"/>
      <w:r>
        <w:rPr>
          <w:sz w:val="24"/>
        </w:rPr>
        <w:t xml:space="preserve"> дуги залежить від 3-х факторів:</w:t>
      </w:r>
    </w:p>
    <w:p w14:paraId="52B18CA9" w14:textId="77777777" w:rsidR="00E32C3D" w:rsidRDefault="00000000">
      <w:pPr>
        <w:pStyle w:val="a4"/>
        <w:numPr>
          <w:ilvl w:val="0"/>
          <w:numId w:val="7"/>
        </w:numPr>
        <w:tabs>
          <w:tab w:val="left" w:pos="1083"/>
        </w:tabs>
        <w:ind w:firstLine="720"/>
      </w:pPr>
      <w:r>
        <w:rPr>
          <w:sz w:val="24"/>
        </w:rPr>
        <w:t xml:space="preserve">Довжини </w:t>
      </w:r>
      <w:proofErr w:type="spellStart"/>
      <w:r>
        <w:rPr>
          <w:sz w:val="24"/>
        </w:rPr>
        <w:t>ортодонтичної</w:t>
      </w:r>
      <w:proofErr w:type="spellEnd"/>
      <w:r>
        <w:rPr>
          <w:sz w:val="24"/>
        </w:rPr>
        <w:t xml:space="preserve"> дуги між двома точками опори</w:t>
      </w:r>
    </w:p>
    <w:p w14:paraId="006E1108" w14:textId="77777777" w:rsidR="00E32C3D" w:rsidRDefault="00000000">
      <w:pPr>
        <w:pStyle w:val="a4"/>
        <w:numPr>
          <w:ilvl w:val="0"/>
          <w:numId w:val="7"/>
        </w:numPr>
        <w:tabs>
          <w:tab w:val="left" w:pos="1098"/>
        </w:tabs>
        <w:ind w:firstLine="720"/>
        <w:jc w:val="both"/>
      </w:pPr>
      <w:r>
        <w:rPr>
          <w:sz w:val="24"/>
        </w:rPr>
        <w:t>Перетину дуги</w:t>
      </w:r>
    </w:p>
    <w:p w14:paraId="19900706" w14:textId="77777777" w:rsidR="00E32C3D" w:rsidRDefault="00000000">
      <w:pPr>
        <w:pStyle w:val="a4"/>
        <w:numPr>
          <w:ilvl w:val="0"/>
          <w:numId w:val="7"/>
        </w:numPr>
        <w:tabs>
          <w:tab w:val="left" w:pos="1098"/>
        </w:tabs>
        <w:ind w:firstLine="720"/>
        <w:jc w:val="both"/>
      </w:pPr>
      <w:r>
        <w:rPr>
          <w:sz w:val="24"/>
        </w:rPr>
        <w:t>Матеріалу, з якого вона виготовлена</w:t>
      </w:r>
    </w:p>
    <w:p w14:paraId="456A1D9D" w14:textId="77777777" w:rsidR="00E32C3D" w:rsidRDefault="00000000">
      <w:pPr>
        <w:pStyle w:val="a4"/>
        <w:ind w:firstLine="720"/>
        <w:jc w:val="both"/>
      </w:pPr>
      <w:r>
        <w:rPr>
          <w:sz w:val="24"/>
        </w:rPr>
        <w:t xml:space="preserve">За складом сплаву металів розрізняють: Дуги з нержавіючої сталі - вони можуть бути різних розмірів і різного перетину: круглими, квадратними, прямокутними. Використовують також </w:t>
      </w:r>
      <w:proofErr w:type="spellStart"/>
      <w:r>
        <w:rPr>
          <w:sz w:val="24"/>
        </w:rPr>
        <w:t>багатопасмові</w:t>
      </w:r>
      <w:proofErr w:type="spellEnd"/>
      <w:r>
        <w:rPr>
          <w:sz w:val="24"/>
        </w:rPr>
        <w:t xml:space="preserve"> сталеві дуги: </w:t>
      </w:r>
      <w:proofErr w:type="spellStart"/>
      <w:r>
        <w:rPr>
          <w:sz w:val="24"/>
          <w:lang w:val="en-US" w:eastAsia="en-US" w:bidi="en-US"/>
        </w:rPr>
        <w:t>tripelflex</w:t>
      </w:r>
      <w:proofErr w:type="spellEnd"/>
      <w:r w:rsidRPr="000D219D">
        <w:rPr>
          <w:sz w:val="24"/>
          <w:lang w:eastAsia="en-US" w:bidi="en-US"/>
        </w:rPr>
        <w:t xml:space="preserve"> </w:t>
      </w:r>
      <w:r>
        <w:rPr>
          <w:sz w:val="24"/>
        </w:rPr>
        <w:t xml:space="preserve">- 3-х </w:t>
      </w:r>
      <w:proofErr w:type="spellStart"/>
      <w:r>
        <w:rPr>
          <w:sz w:val="24"/>
        </w:rPr>
        <w:t>пасмовакругла</w:t>
      </w:r>
      <w:proofErr w:type="spellEnd"/>
      <w:r>
        <w:rPr>
          <w:sz w:val="24"/>
        </w:rPr>
        <w:t xml:space="preserve"> початкова дуга, </w:t>
      </w:r>
      <w:r>
        <w:rPr>
          <w:sz w:val="24"/>
          <w:lang w:val="en-US" w:eastAsia="en-US" w:bidi="en-US"/>
        </w:rPr>
        <w:t>respond</w:t>
      </w:r>
      <w:r w:rsidRPr="000D219D">
        <w:rPr>
          <w:sz w:val="24"/>
          <w:lang w:eastAsia="en-US" w:bidi="en-US"/>
        </w:rPr>
        <w:t xml:space="preserve"> </w:t>
      </w:r>
      <w:r>
        <w:rPr>
          <w:sz w:val="24"/>
        </w:rPr>
        <w:t xml:space="preserve">- 5-пасмова кругла ініціююча дуга, </w:t>
      </w:r>
      <w:r>
        <w:rPr>
          <w:sz w:val="24"/>
          <w:lang w:val="en-US" w:eastAsia="en-US" w:bidi="en-US"/>
        </w:rPr>
        <w:t>d</w:t>
      </w:r>
      <w:r w:rsidRPr="000D219D">
        <w:rPr>
          <w:sz w:val="24"/>
          <w:lang w:eastAsia="en-US" w:bidi="en-US"/>
        </w:rPr>
        <w:t>-</w:t>
      </w:r>
      <w:proofErr w:type="spellStart"/>
      <w:r>
        <w:rPr>
          <w:sz w:val="24"/>
          <w:lang w:val="en-US" w:eastAsia="en-US" w:bidi="en-US"/>
        </w:rPr>
        <w:t>rect</w:t>
      </w:r>
      <w:proofErr w:type="spellEnd"/>
      <w:r w:rsidRPr="000D219D">
        <w:rPr>
          <w:sz w:val="24"/>
          <w:lang w:eastAsia="en-US" w:bidi="en-US"/>
        </w:rPr>
        <w:t xml:space="preserve"> </w:t>
      </w:r>
      <w:r>
        <w:rPr>
          <w:sz w:val="24"/>
        </w:rPr>
        <w:t xml:space="preserve">- 8-пасмова прямокутна дуга, </w:t>
      </w:r>
      <w:r>
        <w:rPr>
          <w:sz w:val="24"/>
          <w:lang w:val="en-US" w:eastAsia="en-US" w:bidi="en-US"/>
        </w:rPr>
        <w:t>force</w:t>
      </w:r>
      <w:r w:rsidRPr="000D219D">
        <w:rPr>
          <w:sz w:val="24"/>
          <w:lang w:eastAsia="en-US" w:bidi="en-US"/>
        </w:rPr>
        <w:t xml:space="preserve"> </w:t>
      </w:r>
      <w:r>
        <w:rPr>
          <w:sz w:val="24"/>
        </w:rPr>
        <w:t>- 9пасмова прямокутна дуга. Еластичні дротові дуги на основі нікель титану:</w:t>
      </w:r>
    </w:p>
    <w:p w14:paraId="12FEEA5D" w14:textId="77777777" w:rsidR="00E32C3D" w:rsidRDefault="00000000">
      <w:pPr>
        <w:pStyle w:val="a4"/>
        <w:ind w:firstLine="720"/>
        <w:jc w:val="both"/>
      </w:pPr>
      <w:r>
        <w:rPr>
          <w:sz w:val="24"/>
        </w:rPr>
        <w:t>•нікель-титанова</w:t>
      </w:r>
    </w:p>
    <w:p w14:paraId="5871B72B" w14:textId="77777777" w:rsidR="00E32C3D" w:rsidRDefault="00000000">
      <w:pPr>
        <w:pStyle w:val="a4"/>
        <w:ind w:firstLine="720"/>
        <w:jc w:val="both"/>
      </w:pPr>
      <w:r>
        <w:rPr>
          <w:sz w:val="24"/>
        </w:rPr>
        <w:t xml:space="preserve">•нікель-титанова </w:t>
      </w:r>
      <w:proofErr w:type="spellStart"/>
      <w:r>
        <w:rPr>
          <w:sz w:val="24"/>
        </w:rPr>
        <w:t>термозалежна</w:t>
      </w:r>
      <w:proofErr w:type="spellEnd"/>
    </w:p>
    <w:p w14:paraId="1D8CCE1B" w14:textId="77777777" w:rsidR="00E32C3D" w:rsidRDefault="00000000">
      <w:pPr>
        <w:pStyle w:val="a4"/>
        <w:ind w:firstLine="720"/>
        <w:jc w:val="both"/>
      </w:pPr>
      <w:r>
        <w:rPr>
          <w:sz w:val="24"/>
        </w:rPr>
        <w:lastRenderedPageBreak/>
        <w:t>•титан- молібденова дуга</w:t>
      </w:r>
    </w:p>
    <w:p w14:paraId="3DCBA159" w14:textId="77777777" w:rsidR="00E32C3D" w:rsidRDefault="00000000">
      <w:pPr>
        <w:pStyle w:val="a4"/>
        <w:ind w:firstLine="720"/>
        <w:jc w:val="both"/>
      </w:pPr>
      <w:r>
        <w:rPr>
          <w:sz w:val="24"/>
        </w:rPr>
        <w:t xml:space="preserve">Виходячи з принципів техніки прямої дуги і ковзної механіки </w:t>
      </w:r>
      <w:proofErr w:type="spellStart"/>
      <w:r>
        <w:rPr>
          <w:sz w:val="24"/>
        </w:rPr>
        <w:t>ортодонтичні</w:t>
      </w:r>
      <w:proofErr w:type="spellEnd"/>
      <w:r>
        <w:rPr>
          <w:sz w:val="24"/>
        </w:rPr>
        <w:t xml:space="preserve"> дуги можна класифікувати залежно від стадії лікування:</w:t>
      </w:r>
    </w:p>
    <w:p w14:paraId="47F9AE5F" w14:textId="77777777" w:rsidR="00E32C3D" w:rsidRDefault="00000000">
      <w:pPr>
        <w:pStyle w:val="a4"/>
        <w:ind w:firstLine="720"/>
        <w:jc w:val="both"/>
      </w:pPr>
      <w:r>
        <w:rPr>
          <w:sz w:val="24"/>
        </w:rPr>
        <w:t>•Початкові дуги</w:t>
      </w:r>
    </w:p>
    <w:p w14:paraId="50A34096" w14:textId="77777777" w:rsidR="00E32C3D" w:rsidRDefault="00000000">
      <w:pPr>
        <w:pStyle w:val="a4"/>
        <w:ind w:firstLine="720"/>
        <w:jc w:val="both"/>
      </w:pPr>
      <w:r>
        <w:rPr>
          <w:sz w:val="24"/>
        </w:rPr>
        <w:t>•Перехідні дуги</w:t>
      </w:r>
    </w:p>
    <w:p w14:paraId="21F19EAC" w14:textId="77777777" w:rsidR="00E32C3D" w:rsidRDefault="00000000">
      <w:pPr>
        <w:pStyle w:val="a4"/>
        <w:ind w:firstLine="720"/>
        <w:jc w:val="both"/>
      </w:pPr>
      <w:r>
        <w:rPr>
          <w:sz w:val="24"/>
        </w:rPr>
        <w:t>•Основні дуги</w:t>
      </w:r>
    </w:p>
    <w:p w14:paraId="4D6100B4" w14:textId="77777777" w:rsidR="00E32C3D" w:rsidRDefault="00000000">
      <w:pPr>
        <w:pStyle w:val="a4"/>
        <w:ind w:firstLine="720"/>
        <w:jc w:val="both"/>
      </w:pPr>
      <w:r>
        <w:rPr>
          <w:sz w:val="24"/>
        </w:rPr>
        <w:t>•Завершальні дуги</w:t>
      </w:r>
    </w:p>
    <w:p w14:paraId="1D64D987" w14:textId="77777777" w:rsidR="00E32C3D" w:rsidRDefault="00000000">
      <w:r>
        <w:rPr>
          <w:rFonts w:eastAsia="Times New Roman" w:cs="Times New Roman"/>
          <w:noProof/>
        </w:rPr>
        <w:drawing>
          <wp:anchor distT="0" distB="127000" distL="0" distR="0" simplePos="0" relativeHeight="125829380" behindDoc="0" locked="0" layoutInCell="1" allowOverlap="1" wp14:anchorId="313FFF6D" wp14:editId="7F36D1E9">
            <wp:simplePos x="0" y="0"/>
            <wp:positionH relativeFrom="page">
              <wp:posOffset>1400810</wp:posOffset>
            </wp:positionH>
            <wp:positionV relativeFrom="paragraph">
              <wp:posOffset>0</wp:posOffset>
            </wp:positionV>
            <wp:extent cx="5407025" cy="4358640"/>
            <wp:effectExtent l="0" t="0" r="0" b="0"/>
            <wp:wrapTopAndBottom/>
            <wp:docPr id="8" name="Shape 8"/>
            <wp:cNvGraphicFramePr/>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0"/>
                    <a:stretch/>
                  </pic:blipFill>
                  <pic:spPr>
                    <a:xfrm>
                      <a:off x="0" y="0"/>
                      <a:ext cx="5407025" cy="4358640"/>
                    </a:xfrm>
                    <a:prstGeom prst="rect">
                      <a:avLst/>
                    </a:prstGeom>
                  </pic:spPr>
                </pic:pic>
              </a:graphicData>
            </a:graphic>
          </wp:anchor>
        </w:drawing>
      </w:r>
    </w:p>
    <w:p w14:paraId="40F9C53E" w14:textId="77777777" w:rsidR="00E32C3D" w:rsidRDefault="00000000">
      <w:pPr>
        <w:pStyle w:val="a4"/>
      </w:pPr>
      <w:r>
        <w:rPr>
          <w:sz w:val="24"/>
        </w:rPr>
        <w:t>Жорсткість при згинах</w:t>
      </w:r>
    </w:p>
    <w:p w14:paraId="4910B403" w14:textId="77777777" w:rsidR="00E32C3D" w:rsidRDefault="00000000">
      <w:pPr>
        <w:pStyle w:val="10"/>
        <w:keepNext/>
        <w:keepLines/>
        <w:spacing w:after="0"/>
        <w:ind w:left="0"/>
      </w:pPr>
      <w:bookmarkStart w:id="4" w:name="bookmark10"/>
      <w:r>
        <w:rPr>
          <w:color w:val="202124"/>
          <w:sz w:val="24"/>
        </w:rPr>
        <w:t xml:space="preserve"> </w:t>
      </w:r>
      <w:r>
        <w:rPr>
          <w:color w:val="202124"/>
          <w:sz w:val="24"/>
          <w:vertAlign w:val="superscript"/>
        </w:rPr>
        <w:t>Тип Д</w:t>
      </w:r>
      <w:r>
        <w:rPr>
          <w:color w:val="202124"/>
          <w:sz w:val="24"/>
        </w:rPr>
        <w:t>У</w:t>
      </w:r>
      <w:r>
        <w:rPr>
          <w:color w:val="202124"/>
          <w:sz w:val="24"/>
          <w:vertAlign w:val="superscript"/>
        </w:rPr>
        <w:t>ГИ</w:t>
      </w:r>
      <w:r>
        <w:rPr>
          <w:color w:val="202124"/>
          <w:sz w:val="24"/>
          <w:u w:val="none"/>
        </w:rPr>
        <w:t xml:space="preserve"> </w:t>
      </w:r>
      <w:proofErr w:type="spellStart"/>
      <w:r>
        <w:rPr>
          <w:color w:val="202124"/>
          <w:sz w:val="24"/>
          <w:u w:val="none"/>
        </w:rPr>
        <w:t>Отн</w:t>
      </w:r>
      <w:proofErr w:type="spellEnd"/>
      <w:r>
        <w:rPr>
          <w:color w:val="202124"/>
          <w:sz w:val="24"/>
          <w:u w:val="none"/>
        </w:rPr>
        <w:t xml:space="preserve"> ос. </w:t>
      </w:r>
      <w:proofErr w:type="spellStart"/>
      <w:r>
        <w:rPr>
          <w:color w:val="202124"/>
          <w:sz w:val="24"/>
          <w:u w:val="none"/>
        </w:rPr>
        <w:t>зл</w:t>
      </w:r>
      <w:proofErr w:type="spellEnd"/>
      <w:r>
        <w:rPr>
          <w:color w:val="202124"/>
          <w:sz w:val="24"/>
          <w:u w:val="none"/>
        </w:rPr>
        <w:t xml:space="preserve"> ас</w:t>
      </w:r>
      <w:bookmarkEnd w:id="4"/>
    </w:p>
    <w:tbl>
      <w:tblPr>
        <w:tblOverlap w:val="never"/>
        <w:tblW w:w="0" w:type="auto"/>
        <w:jc w:val="center"/>
        <w:tblLayout w:type="fixed"/>
        <w:tblCellMar>
          <w:left w:w="10" w:type="dxa"/>
          <w:right w:w="10" w:type="dxa"/>
        </w:tblCellMar>
        <w:tblLook w:val="0000" w:firstRow="0" w:lastRow="0" w:firstColumn="0" w:lastColumn="0" w:noHBand="0" w:noVBand="0"/>
      </w:tblPr>
      <w:tblGrid>
        <w:gridCol w:w="2155"/>
        <w:gridCol w:w="2030"/>
        <w:gridCol w:w="2419"/>
        <w:gridCol w:w="1949"/>
      </w:tblGrid>
      <w:tr w:rsidR="00E32C3D" w14:paraId="120973DD" w14:textId="77777777">
        <w:tblPrEx>
          <w:tblCellMar>
            <w:top w:w="0" w:type="dxa"/>
            <w:bottom w:w="0" w:type="dxa"/>
          </w:tblCellMar>
        </w:tblPrEx>
        <w:trPr>
          <w:jc w:val="center"/>
        </w:trPr>
        <w:tc>
          <w:tcPr>
            <w:tcW w:w="2155" w:type="dxa"/>
            <w:tcBorders>
              <w:top w:val="single" w:sz="4" w:space="0" w:color="auto"/>
            </w:tcBorders>
          </w:tcPr>
          <w:p w14:paraId="20D6C4C9" w14:textId="77777777" w:rsidR="00E32C3D" w:rsidRDefault="00000000">
            <w:pPr>
              <w:pStyle w:val="a8"/>
              <w:jc w:val="center"/>
              <w:rPr>
                <w:sz w:val="26"/>
                <w:szCs w:val="26"/>
              </w:rPr>
            </w:pPr>
            <w:r>
              <w:rPr>
                <w:b/>
                <w:bCs/>
                <w:color w:val="202124"/>
                <w:sz w:val="24"/>
                <w:szCs w:val="26"/>
              </w:rPr>
              <w:t>М-ІЧІТІ</w:t>
            </w:r>
          </w:p>
        </w:tc>
        <w:tc>
          <w:tcPr>
            <w:tcW w:w="2030" w:type="dxa"/>
            <w:tcBorders>
              <w:top w:val="single" w:sz="4" w:space="0" w:color="auto"/>
            </w:tcBorders>
          </w:tcPr>
          <w:p w14:paraId="6A4829DC" w14:textId="77777777" w:rsidR="00E32C3D" w:rsidRDefault="00000000">
            <w:pPr>
              <w:pStyle w:val="a8"/>
              <w:ind w:firstLine="620"/>
              <w:rPr>
                <w:sz w:val="26"/>
                <w:szCs w:val="26"/>
              </w:rPr>
            </w:pPr>
            <w:proofErr w:type="spellStart"/>
            <w:r>
              <w:rPr>
                <w:b/>
                <w:bCs/>
                <w:color w:val="202124"/>
                <w:sz w:val="24"/>
                <w:szCs w:val="26"/>
              </w:rPr>
              <w:t>Веїа</w:t>
            </w:r>
            <w:proofErr w:type="spellEnd"/>
            <w:r>
              <w:rPr>
                <w:b/>
                <w:bCs/>
                <w:color w:val="202124"/>
                <w:sz w:val="24"/>
                <w:szCs w:val="26"/>
              </w:rPr>
              <w:t>-Ті</w:t>
            </w:r>
          </w:p>
        </w:tc>
        <w:tc>
          <w:tcPr>
            <w:tcW w:w="2419" w:type="dxa"/>
            <w:tcBorders>
              <w:top w:val="single" w:sz="4" w:space="0" w:color="auto"/>
            </w:tcBorders>
          </w:tcPr>
          <w:p w14:paraId="6D7ACAC4" w14:textId="77777777" w:rsidR="00E32C3D" w:rsidRDefault="00000000">
            <w:pPr>
              <w:pStyle w:val="a8"/>
              <w:jc w:val="center"/>
              <w:rPr>
                <w:sz w:val="26"/>
                <w:szCs w:val="26"/>
              </w:rPr>
            </w:pPr>
            <w:proofErr w:type="spellStart"/>
            <w:r>
              <w:rPr>
                <w:b/>
                <w:bCs/>
                <w:color w:val="202124"/>
                <w:sz w:val="24"/>
                <w:szCs w:val="26"/>
              </w:rPr>
              <w:t>Нерж.сталь</w:t>
            </w:r>
            <w:proofErr w:type="spellEnd"/>
          </w:p>
        </w:tc>
        <w:tc>
          <w:tcPr>
            <w:tcW w:w="1949" w:type="dxa"/>
          </w:tcPr>
          <w:p w14:paraId="1AC1A5FC" w14:textId="77777777" w:rsidR="00E32C3D" w:rsidRDefault="00000000">
            <w:pPr>
              <w:pStyle w:val="a8"/>
              <w:jc w:val="center"/>
              <w:rPr>
                <w:sz w:val="26"/>
                <w:szCs w:val="26"/>
              </w:rPr>
            </w:pPr>
            <w:proofErr w:type="spellStart"/>
            <w:r>
              <w:rPr>
                <w:b/>
                <w:bCs/>
                <w:color w:val="202124"/>
                <w:sz w:val="24"/>
                <w:szCs w:val="26"/>
              </w:rPr>
              <w:t>тичность</w:t>
            </w:r>
            <w:proofErr w:type="spellEnd"/>
          </w:p>
        </w:tc>
      </w:tr>
      <w:tr w:rsidR="00E32C3D" w14:paraId="61A6F5C6" w14:textId="77777777">
        <w:tblPrEx>
          <w:tblCellMar>
            <w:top w:w="0" w:type="dxa"/>
            <w:bottom w:w="0" w:type="dxa"/>
          </w:tblCellMar>
        </w:tblPrEx>
        <w:trPr>
          <w:jc w:val="center"/>
        </w:trPr>
        <w:tc>
          <w:tcPr>
            <w:tcW w:w="2155" w:type="dxa"/>
            <w:tcBorders>
              <w:top w:val="single" w:sz="4" w:space="0" w:color="auto"/>
            </w:tcBorders>
            <w:shd w:val="clear" w:color="auto" w:fill="A9A9A9"/>
            <w:vAlign w:val="bottom"/>
          </w:tcPr>
          <w:p w14:paraId="0FAEAB6C" w14:textId="77777777" w:rsidR="00E32C3D" w:rsidRDefault="00000000">
            <w:pPr>
              <w:pStyle w:val="a8"/>
              <w:jc w:val="center"/>
              <w:rPr>
                <w:sz w:val="24"/>
                <w:szCs w:val="24"/>
              </w:rPr>
            </w:pPr>
            <w:r>
              <w:rPr>
                <w:color w:val="202124"/>
                <w:sz w:val="24"/>
                <w:szCs w:val="24"/>
              </w:rPr>
              <w:t>16</w:t>
            </w:r>
          </w:p>
        </w:tc>
        <w:tc>
          <w:tcPr>
            <w:tcW w:w="2030" w:type="dxa"/>
            <w:tcBorders>
              <w:top w:val="single" w:sz="4" w:space="0" w:color="auto"/>
            </w:tcBorders>
            <w:shd w:val="clear" w:color="auto" w:fill="A9A9A9"/>
          </w:tcPr>
          <w:p w14:paraId="3AF3024F" w14:textId="77777777" w:rsidR="00E32C3D" w:rsidRDefault="00E32C3D">
            <w:pPr>
              <w:rPr>
                <w:sz w:val="10"/>
                <w:szCs w:val="10"/>
              </w:rPr>
            </w:pPr>
          </w:p>
        </w:tc>
        <w:tc>
          <w:tcPr>
            <w:tcW w:w="2419" w:type="dxa"/>
            <w:tcBorders>
              <w:top w:val="single" w:sz="4" w:space="0" w:color="auto"/>
            </w:tcBorders>
            <w:shd w:val="clear" w:color="auto" w:fill="A9A9A9"/>
            <w:vAlign w:val="bottom"/>
          </w:tcPr>
          <w:p w14:paraId="17AC73C2" w14:textId="77777777" w:rsidR="00E32C3D" w:rsidRDefault="00000000">
            <w:pPr>
              <w:pStyle w:val="a8"/>
              <w:jc w:val="center"/>
              <w:rPr>
                <w:sz w:val="24"/>
                <w:szCs w:val="24"/>
              </w:rPr>
            </w:pPr>
            <w:r>
              <w:rPr>
                <w:color w:val="202124"/>
                <w:sz w:val="24"/>
                <w:szCs w:val="24"/>
              </w:rPr>
              <w:t>17.5 (3x8)</w:t>
            </w:r>
          </w:p>
        </w:tc>
        <w:tc>
          <w:tcPr>
            <w:tcW w:w="1949" w:type="dxa"/>
            <w:tcBorders>
              <w:top w:val="single" w:sz="4" w:space="0" w:color="auto"/>
            </w:tcBorders>
            <w:shd w:val="clear" w:color="auto" w:fill="A9A9A9"/>
            <w:vAlign w:val="bottom"/>
          </w:tcPr>
          <w:p w14:paraId="4DE191E6" w14:textId="77777777" w:rsidR="00E32C3D" w:rsidRDefault="00000000">
            <w:pPr>
              <w:pStyle w:val="a8"/>
              <w:jc w:val="center"/>
              <w:rPr>
                <w:sz w:val="24"/>
                <w:szCs w:val="24"/>
              </w:rPr>
            </w:pPr>
            <w:r>
              <w:rPr>
                <w:color w:val="202124"/>
                <w:sz w:val="24"/>
                <w:szCs w:val="24"/>
              </w:rPr>
              <w:t>6,6</w:t>
            </w:r>
          </w:p>
        </w:tc>
      </w:tr>
      <w:tr w:rsidR="00E32C3D" w14:paraId="6F7D9644" w14:textId="77777777">
        <w:tblPrEx>
          <w:tblCellMar>
            <w:top w:w="0" w:type="dxa"/>
            <w:bottom w:w="0" w:type="dxa"/>
          </w:tblCellMar>
        </w:tblPrEx>
        <w:trPr>
          <w:jc w:val="center"/>
        </w:trPr>
        <w:tc>
          <w:tcPr>
            <w:tcW w:w="2155" w:type="dxa"/>
            <w:shd w:val="clear" w:color="auto" w:fill="A9A9A9"/>
          </w:tcPr>
          <w:p w14:paraId="5D2FA93C" w14:textId="77777777" w:rsidR="00E32C3D" w:rsidRDefault="00000000">
            <w:pPr>
              <w:pStyle w:val="a8"/>
              <w:jc w:val="center"/>
              <w:rPr>
                <w:sz w:val="24"/>
                <w:szCs w:val="24"/>
              </w:rPr>
            </w:pPr>
            <w:r>
              <w:rPr>
                <w:color w:val="202124"/>
                <w:sz w:val="24"/>
                <w:szCs w:val="24"/>
              </w:rPr>
              <w:t>19</w:t>
            </w:r>
          </w:p>
        </w:tc>
        <w:tc>
          <w:tcPr>
            <w:tcW w:w="2030" w:type="dxa"/>
            <w:shd w:val="clear" w:color="auto" w:fill="A9A9A9"/>
          </w:tcPr>
          <w:p w14:paraId="087C49C1" w14:textId="77777777" w:rsidR="00E32C3D" w:rsidRDefault="00000000">
            <w:pPr>
              <w:pStyle w:val="a8"/>
              <w:ind w:firstLine="980"/>
              <w:jc w:val="both"/>
              <w:rPr>
                <w:sz w:val="24"/>
                <w:szCs w:val="24"/>
              </w:rPr>
            </w:pPr>
            <w:r>
              <w:rPr>
                <w:color w:val="202124"/>
                <w:sz w:val="24"/>
                <w:szCs w:val="24"/>
              </w:rPr>
              <w:t>16</w:t>
            </w:r>
          </w:p>
        </w:tc>
        <w:tc>
          <w:tcPr>
            <w:tcW w:w="2419" w:type="dxa"/>
            <w:shd w:val="clear" w:color="auto" w:fill="A9A9A9"/>
          </w:tcPr>
          <w:p w14:paraId="23261442" w14:textId="77777777" w:rsidR="00E32C3D" w:rsidRDefault="00000000">
            <w:pPr>
              <w:pStyle w:val="a8"/>
              <w:ind w:left="1120"/>
              <w:jc w:val="both"/>
              <w:rPr>
                <w:sz w:val="24"/>
                <w:szCs w:val="24"/>
              </w:rPr>
            </w:pPr>
            <w:r>
              <w:rPr>
                <w:color w:val="202124"/>
                <w:sz w:val="24"/>
                <w:szCs w:val="24"/>
              </w:rPr>
              <w:t>12</w:t>
            </w:r>
          </w:p>
        </w:tc>
        <w:tc>
          <w:tcPr>
            <w:tcW w:w="1949" w:type="dxa"/>
            <w:shd w:val="clear" w:color="auto" w:fill="A9A9A9"/>
          </w:tcPr>
          <w:p w14:paraId="06E3E2B9" w14:textId="77777777" w:rsidR="00E32C3D" w:rsidRDefault="00000000">
            <w:pPr>
              <w:pStyle w:val="a8"/>
              <w:jc w:val="center"/>
              <w:rPr>
                <w:sz w:val="24"/>
                <w:szCs w:val="24"/>
              </w:rPr>
            </w:pPr>
            <w:r>
              <w:rPr>
                <w:color w:val="202124"/>
                <w:sz w:val="24"/>
                <w:szCs w:val="24"/>
              </w:rPr>
              <w:t>3,3</w:t>
            </w:r>
          </w:p>
        </w:tc>
      </w:tr>
      <w:tr w:rsidR="00E32C3D" w14:paraId="171B260A" w14:textId="77777777">
        <w:tblPrEx>
          <w:tblCellMar>
            <w:top w:w="0" w:type="dxa"/>
            <w:bottom w:w="0" w:type="dxa"/>
          </w:tblCellMar>
        </w:tblPrEx>
        <w:trPr>
          <w:jc w:val="center"/>
        </w:trPr>
        <w:tc>
          <w:tcPr>
            <w:tcW w:w="2155" w:type="dxa"/>
            <w:shd w:val="clear" w:color="auto" w:fill="A9A9A9"/>
          </w:tcPr>
          <w:p w14:paraId="3FFA9E59" w14:textId="77777777" w:rsidR="00E32C3D" w:rsidRDefault="00E32C3D">
            <w:pPr>
              <w:rPr>
                <w:sz w:val="10"/>
                <w:szCs w:val="10"/>
              </w:rPr>
            </w:pPr>
          </w:p>
        </w:tc>
        <w:tc>
          <w:tcPr>
            <w:tcW w:w="2030" w:type="dxa"/>
            <w:shd w:val="clear" w:color="auto" w:fill="A9A9A9"/>
            <w:vAlign w:val="bottom"/>
          </w:tcPr>
          <w:p w14:paraId="0C9988B0" w14:textId="77777777" w:rsidR="00E32C3D" w:rsidRDefault="00000000">
            <w:pPr>
              <w:pStyle w:val="a8"/>
              <w:ind w:firstLine="980"/>
              <w:jc w:val="both"/>
              <w:rPr>
                <w:sz w:val="24"/>
                <w:szCs w:val="24"/>
              </w:rPr>
            </w:pPr>
            <w:r>
              <w:rPr>
                <w:color w:val="202124"/>
                <w:sz w:val="24"/>
                <w:szCs w:val="24"/>
              </w:rPr>
              <w:t>18</w:t>
            </w:r>
          </w:p>
        </w:tc>
        <w:tc>
          <w:tcPr>
            <w:tcW w:w="2419" w:type="dxa"/>
            <w:shd w:val="clear" w:color="auto" w:fill="A9A9A9"/>
            <w:vAlign w:val="bottom"/>
          </w:tcPr>
          <w:p w14:paraId="791D7EEF" w14:textId="77777777" w:rsidR="00E32C3D" w:rsidRDefault="00000000">
            <w:pPr>
              <w:pStyle w:val="a8"/>
              <w:ind w:left="1120"/>
              <w:jc w:val="both"/>
              <w:rPr>
                <w:sz w:val="24"/>
                <w:szCs w:val="24"/>
              </w:rPr>
            </w:pPr>
            <w:r>
              <w:rPr>
                <w:color w:val="202124"/>
                <w:sz w:val="24"/>
                <w:szCs w:val="24"/>
              </w:rPr>
              <w:t>14</w:t>
            </w:r>
          </w:p>
        </w:tc>
        <w:tc>
          <w:tcPr>
            <w:tcW w:w="1949" w:type="dxa"/>
            <w:shd w:val="clear" w:color="auto" w:fill="A9A9A9"/>
            <w:vAlign w:val="bottom"/>
          </w:tcPr>
          <w:p w14:paraId="7B9B7D19" w14:textId="77777777" w:rsidR="00E32C3D" w:rsidRDefault="00000000">
            <w:pPr>
              <w:pStyle w:val="a8"/>
              <w:jc w:val="center"/>
              <w:rPr>
                <w:sz w:val="24"/>
                <w:szCs w:val="24"/>
              </w:rPr>
            </w:pPr>
            <w:r>
              <w:rPr>
                <w:color w:val="202124"/>
                <w:sz w:val="24"/>
                <w:szCs w:val="24"/>
              </w:rPr>
              <w:t>1,9</w:t>
            </w:r>
          </w:p>
        </w:tc>
      </w:tr>
      <w:tr w:rsidR="00E32C3D" w14:paraId="2858DCC4" w14:textId="77777777">
        <w:tblPrEx>
          <w:tblCellMar>
            <w:top w:w="0" w:type="dxa"/>
            <w:bottom w:w="0" w:type="dxa"/>
          </w:tblCellMar>
        </w:tblPrEx>
        <w:trPr>
          <w:jc w:val="center"/>
        </w:trPr>
        <w:tc>
          <w:tcPr>
            <w:tcW w:w="2155" w:type="dxa"/>
            <w:shd w:val="clear" w:color="auto" w:fill="A9A9A9"/>
            <w:vAlign w:val="bottom"/>
          </w:tcPr>
          <w:p w14:paraId="078F0E26" w14:textId="77777777" w:rsidR="00E32C3D" w:rsidRDefault="00000000">
            <w:pPr>
              <w:pStyle w:val="a8"/>
              <w:jc w:val="center"/>
              <w:rPr>
                <w:sz w:val="24"/>
                <w:szCs w:val="24"/>
              </w:rPr>
            </w:pPr>
            <w:r>
              <w:rPr>
                <w:color w:val="202124"/>
                <w:sz w:val="24"/>
                <w:szCs w:val="24"/>
              </w:rPr>
              <w:t>17x25</w:t>
            </w:r>
          </w:p>
        </w:tc>
        <w:tc>
          <w:tcPr>
            <w:tcW w:w="2030" w:type="dxa"/>
            <w:shd w:val="clear" w:color="auto" w:fill="A9A9A9"/>
          </w:tcPr>
          <w:p w14:paraId="161E8A58" w14:textId="77777777" w:rsidR="00E32C3D" w:rsidRDefault="00E32C3D">
            <w:pPr>
              <w:rPr>
                <w:sz w:val="10"/>
                <w:szCs w:val="10"/>
              </w:rPr>
            </w:pPr>
          </w:p>
        </w:tc>
        <w:tc>
          <w:tcPr>
            <w:tcW w:w="2419" w:type="dxa"/>
            <w:shd w:val="clear" w:color="auto" w:fill="A9A9A9"/>
            <w:vAlign w:val="bottom"/>
          </w:tcPr>
          <w:p w14:paraId="2CAE10D6" w14:textId="77777777" w:rsidR="00E32C3D" w:rsidRDefault="00000000">
            <w:pPr>
              <w:pStyle w:val="a8"/>
              <w:ind w:left="1120"/>
              <w:jc w:val="both"/>
              <w:rPr>
                <w:sz w:val="24"/>
                <w:szCs w:val="24"/>
              </w:rPr>
            </w:pPr>
            <w:r>
              <w:rPr>
                <w:color w:val="202124"/>
                <w:sz w:val="24"/>
                <w:szCs w:val="24"/>
              </w:rPr>
              <w:t>16</w:t>
            </w:r>
          </w:p>
        </w:tc>
        <w:tc>
          <w:tcPr>
            <w:tcW w:w="1949" w:type="dxa"/>
            <w:shd w:val="clear" w:color="auto" w:fill="A9A9A9"/>
            <w:vAlign w:val="bottom"/>
          </w:tcPr>
          <w:p w14:paraId="2CC8A46E" w14:textId="77777777" w:rsidR="00E32C3D" w:rsidRDefault="00000000">
            <w:pPr>
              <w:pStyle w:val="a8"/>
              <w:jc w:val="center"/>
              <w:rPr>
                <w:sz w:val="24"/>
                <w:szCs w:val="24"/>
              </w:rPr>
            </w:pPr>
            <w:r>
              <w:rPr>
                <w:color w:val="202124"/>
                <w:sz w:val="24"/>
                <w:szCs w:val="24"/>
              </w:rPr>
              <w:t>1.0</w:t>
            </w:r>
          </w:p>
        </w:tc>
      </w:tr>
      <w:tr w:rsidR="00E32C3D" w14:paraId="3279E3F6" w14:textId="77777777">
        <w:tblPrEx>
          <w:tblCellMar>
            <w:top w:w="0" w:type="dxa"/>
            <w:bottom w:w="0" w:type="dxa"/>
          </w:tblCellMar>
        </w:tblPrEx>
        <w:trPr>
          <w:jc w:val="center"/>
        </w:trPr>
        <w:tc>
          <w:tcPr>
            <w:tcW w:w="2155" w:type="dxa"/>
            <w:shd w:val="clear" w:color="auto" w:fill="A9A9A9"/>
            <w:vAlign w:val="bottom"/>
          </w:tcPr>
          <w:p w14:paraId="741A05A5" w14:textId="77777777" w:rsidR="00E32C3D" w:rsidRDefault="00000000">
            <w:pPr>
              <w:pStyle w:val="a8"/>
              <w:jc w:val="center"/>
              <w:rPr>
                <w:sz w:val="24"/>
                <w:szCs w:val="24"/>
              </w:rPr>
            </w:pPr>
            <w:r>
              <w:rPr>
                <w:color w:val="202124"/>
                <w:sz w:val="24"/>
                <w:szCs w:val="24"/>
              </w:rPr>
              <w:t>21x25</w:t>
            </w:r>
          </w:p>
        </w:tc>
        <w:tc>
          <w:tcPr>
            <w:tcW w:w="2030" w:type="dxa"/>
            <w:shd w:val="clear" w:color="auto" w:fill="A9A9A9"/>
          </w:tcPr>
          <w:p w14:paraId="25577EDC" w14:textId="77777777" w:rsidR="00E32C3D" w:rsidRDefault="00E32C3D">
            <w:pPr>
              <w:rPr>
                <w:sz w:val="10"/>
                <w:szCs w:val="10"/>
              </w:rPr>
            </w:pPr>
          </w:p>
        </w:tc>
        <w:tc>
          <w:tcPr>
            <w:tcW w:w="2419" w:type="dxa"/>
            <w:shd w:val="clear" w:color="auto" w:fill="A9A9A9"/>
            <w:vAlign w:val="bottom"/>
          </w:tcPr>
          <w:p w14:paraId="28AA7166" w14:textId="77777777" w:rsidR="00E32C3D" w:rsidRDefault="00000000">
            <w:pPr>
              <w:pStyle w:val="a8"/>
              <w:ind w:left="1120"/>
              <w:jc w:val="both"/>
              <w:rPr>
                <w:sz w:val="24"/>
                <w:szCs w:val="24"/>
              </w:rPr>
            </w:pPr>
            <w:r>
              <w:rPr>
                <w:color w:val="202124"/>
                <w:sz w:val="24"/>
                <w:szCs w:val="24"/>
              </w:rPr>
              <w:t>18</w:t>
            </w:r>
          </w:p>
        </w:tc>
        <w:tc>
          <w:tcPr>
            <w:tcW w:w="1949" w:type="dxa"/>
            <w:shd w:val="clear" w:color="auto" w:fill="A9A9A9"/>
            <w:vAlign w:val="bottom"/>
          </w:tcPr>
          <w:p w14:paraId="2DCD27BA" w14:textId="77777777" w:rsidR="00E32C3D" w:rsidRDefault="00000000">
            <w:pPr>
              <w:pStyle w:val="a8"/>
              <w:jc w:val="center"/>
              <w:rPr>
                <w:sz w:val="24"/>
                <w:szCs w:val="24"/>
              </w:rPr>
            </w:pPr>
            <w:r>
              <w:rPr>
                <w:color w:val="202124"/>
                <w:sz w:val="24"/>
                <w:szCs w:val="24"/>
              </w:rPr>
              <w:t>0,70</w:t>
            </w:r>
          </w:p>
        </w:tc>
      </w:tr>
      <w:tr w:rsidR="00E32C3D" w14:paraId="51E9F4C6" w14:textId="77777777">
        <w:tblPrEx>
          <w:tblCellMar>
            <w:top w:w="0" w:type="dxa"/>
            <w:bottom w:w="0" w:type="dxa"/>
          </w:tblCellMar>
        </w:tblPrEx>
        <w:trPr>
          <w:jc w:val="center"/>
        </w:trPr>
        <w:tc>
          <w:tcPr>
            <w:tcW w:w="2155" w:type="dxa"/>
            <w:shd w:val="clear" w:color="auto" w:fill="A9A9A9"/>
          </w:tcPr>
          <w:p w14:paraId="092B2299" w14:textId="77777777" w:rsidR="00E32C3D" w:rsidRDefault="00E32C3D">
            <w:pPr>
              <w:rPr>
                <w:sz w:val="10"/>
                <w:szCs w:val="10"/>
              </w:rPr>
            </w:pPr>
          </w:p>
        </w:tc>
        <w:tc>
          <w:tcPr>
            <w:tcW w:w="2030" w:type="dxa"/>
            <w:shd w:val="clear" w:color="auto" w:fill="A9A9A9"/>
            <w:vAlign w:val="bottom"/>
          </w:tcPr>
          <w:p w14:paraId="56DAECF8" w14:textId="77777777" w:rsidR="00E32C3D" w:rsidRDefault="00000000">
            <w:pPr>
              <w:pStyle w:val="a8"/>
              <w:jc w:val="center"/>
              <w:rPr>
                <w:sz w:val="24"/>
                <w:szCs w:val="24"/>
              </w:rPr>
            </w:pPr>
            <w:r>
              <w:rPr>
                <w:color w:val="202124"/>
                <w:sz w:val="24"/>
                <w:szCs w:val="24"/>
              </w:rPr>
              <w:t>19x25</w:t>
            </w:r>
          </w:p>
        </w:tc>
        <w:tc>
          <w:tcPr>
            <w:tcW w:w="2419" w:type="dxa"/>
            <w:shd w:val="clear" w:color="auto" w:fill="A9A9A9"/>
          </w:tcPr>
          <w:p w14:paraId="27C1D870" w14:textId="77777777" w:rsidR="00E32C3D" w:rsidRDefault="00E32C3D">
            <w:pPr>
              <w:rPr>
                <w:sz w:val="10"/>
                <w:szCs w:val="10"/>
              </w:rPr>
            </w:pPr>
          </w:p>
        </w:tc>
        <w:tc>
          <w:tcPr>
            <w:tcW w:w="1949" w:type="dxa"/>
            <w:shd w:val="clear" w:color="auto" w:fill="A9A9A9"/>
            <w:vAlign w:val="bottom"/>
          </w:tcPr>
          <w:p w14:paraId="5298FB35" w14:textId="77777777" w:rsidR="00E32C3D" w:rsidRDefault="00000000">
            <w:pPr>
              <w:pStyle w:val="a8"/>
              <w:jc w:val="center"/>
              <w:rPr>
                <w:sz w:val="24"/>
                <w:szCs w:val="24"/>
              </w:rPr>
            </w:pPr>
            <w:r>
              <w:rPr>
                <w:color w:val="202124"/>
                <w:sz w:val="24"/>
                <w:szCs w:val="24"/>
              </w:rPr>
              <w:t>0,37</w:t>
            </w:r>
          </w:p>
        </w:tc>
      </w:tr>
      <w:tr w:rsidR="00E32C3D" w14:paraId="06958EDF" w14:textId="77777777">
        <w:tblPrEx>
          <w:tblCellMar>
            <w:top w:w="0" w:type="dxa"/>
            <w:bottom w:w="0" w:type="dxa"/>
          </w:tblCellMar>
        </w:tblPrEx>
        <w:trPr>
          <w:jc w:val="center"/>
        </w:trPr>
        <w:tc>
          <w:tcPr>
            <w:tcW w:w="2155" w:type="dxa"/>
            <w:tcBorders>
              <w:bottom w:val="single" w:sz="4" w:space="0" w:color="auto"/>
            </w:tcBorders>
            <w:shd w:val="clear" w:color="auto" w:fill="A9A9A9"/>
          </w:tcPr>
          <w:p w14:paraId="17602593" w14:textId="77777777" w:rsidR="00E32C3D" w:rsidRDefault="00E32C3D">
            <w:pPr>
              <w:rPr>
                <w:sz w:val="10"/>
                <w:szCs w:val="10"/>
              </w:rPr>
            </w:pPr>
          </w:p>
        </w:tc>
        <w:tc>
          <w:tcPr>
            <w:tcW w:w="2030" w:type="dxa"/>
            <w:tcBorders>
              <w:bottom w:val="single" w:sz="4" w:space="0" w:color="auto"/>
            </w:tcBorders>
            <w:shd w:val="clear" w:color="auto" w:fill="A9A9A9"/>
          </w:tcPr>
          <w:p w14:paraId="5E8E437B" w14:textId="77777777" w:rsidR="00E32C3D" w:rsidRDefault="00E32C3D">
            <w:pPr>
              <w:rPr>
                <w:sz w:val="10"/>
                <w:szCs w:val="10"/>
              </w:rPr>
            </w:pPr>
          </w:p>
        </w:tc>
        <w:tc>
          <w:tcPr>
            <w:tcW w:w="2419" w:type="dxa"/>
            <w:tcBorders>
              <w:bottom w:val="single" w:sz="4" w:space="0" w:color="auto"/>
            </w:tcBorders>
            <w:shd w:val="clear" w:color="auto" w:fill="A9A9A9"/>
          </w:tcPr>
          <w:p w14:paraId="12BF9FAD" w14:textId="77777777" w:rsidR="00E32C3D" w:rsidRDefault="00000000">
            <w:pPr>
              <w:pStyle w:val="a8"/>
              <w:jc w:val="center"/>
              <w:rPr>
                <w:sz w:val="24"/>
                <w:szCs w:val="24"/>
              </w:rPr>
            </w:pPr>
            <w:r>
              <w:rPr>
                <w:color w:val="202124"/>
                <w:sz w:val="24"/>
                <w:szCs w:val="24"/>
              </w:rPr>
              <w:t>19x26</w:t>
            </w:r>
          </w:p>
        </w:tc>
        <w:tc>
          <w:tcPr>
            <w:tcW w:w="1949" w:type="dxa"/>
            <w:tcBorders>
              <w:bottom w:val="single" w:sz="4" w:space="0" w:color="auto"/>
            </w:tcBorders>
            <w:shd w:val="clear" w:color="auto" w:fill="A9A9A9"/>
          </w:tcPr>
          <w:p w14:paraId="5C5D6917" w14:textId="77777777" w:rsidR="00E32C3D" w:rsidRDefault="00000000">
            <w:pPr>
              <w:pStyle w:val="a8"/>
              <w:jc w:val="center"/>
              <w:rPr>
                <w:sz w:val="24"/>
                <w:szCs w:val="24"/>
              </w:rPr>
            </w:pPr>
            <w:r>
              <w:rPr>
                <w:color w:val="202124"/>
                <w:sz w:val="24"/>
                <w:szCs w:val="24"/>
              </w:rPr>
              <w:t>0.12</w:t>
            </w:r>
          </w:p>
        </w:tc>
      </w:tr>
    </w:tbl>
    <w:p w14:paraId="3296A9A0" w14:textId="77777777" w:rsidR="00E32C3D" w:rsidRDefault="00E32C3D"/>
    <w:p w14:paraId="58F623D5" w14:textId="77777777" w:rsidR="00E32C3D" w:rsidRDefault="00000000">
      <w:pPr>
        <w:pStyle w:val="a4"/>
      </w:pPr>
      <w:r>
        <w:rPr>
          <w:sz w:val="24"/>
        </w:rPr>
        <w:t>Послідовність дуг по збільшенню жорсткості</w:t>
      </w:r>
    </w:p>
    <w:p w14:paraId="75C991DF" w14:textId="77777777" w:rsidR="00E32C3D" w:rsidRDefault="00000000">
      <w:pPr>
        <w:pStyle w:val="a4"/>
        <w:framePr w:w="1680" w:h="389" w:wrap="none" w:hAnchor="page" w:x="6238" w:y="8987"/>
      </w:pPr>
      <w:r>
        <w:rPr>
          <w:b/>
          <w:bCs/>
          <w:sz w:val="24"/>
        </w:rPr>
        <w:t>Звужені дуги</w:t>
      </w:r>
    </w:p>
    <w:p w14:paraId="50EDFCA4" w14:textId="77777777" w:rsidR="00E32C3D" w:rsidRDefault="00000000">
      <w:r>
        <w:rPr>
          <w:rFonts w:eastAsia="Times New Roman" w:cs="Times New Roman"/>
          <w:noProof/>
        </w:rPr>
        <w:drawing>
          <wp:anchor distT="0" distB="0" distL="0" distR="0" simplePos="0" relativeHeight="62914692" behindDoc="1" locked="0" layoutInCell="1" allowOverlap="1" wp14:anchorId="751FC543" wp14:editId="5EDF91A6">
            <wp:simplePos x="0" y="0"/>
            <wp:positionH relativeFrom="page">
              <wp:posOffset>1528445</wp:posOffset>
            </wp:positionH>
            <wp:positionV relativeFrom="margin">
              <wp:posOffset>0</wp:posOffset>
            </wp:positionV>
            <wp:extent cx="5443855" cy="2493010"/>
            <wp:effectExtent l="0" t="0" r="0" b="0"/>
            <wp:wrapNone/>
            <wp:docPr id="10" name="Shape 10"/>
            <wp:cNvGraphicFramePr/>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off x="0" y="0"/>
                      <a:ext cx="5443855" cy="2493010"/>
                    </a:xfrm>
                    <a:prstGeom prst="rect">
                      <a:avLst/>
                    </a:prstGeom>
                  </pic:spPr>
                </pic:pic>
              </a:graphicData>
            </a:graphic>
          </wp:anchor>
        </w:drawing>
      </w:r>
      <w:r>
        <w:rPr>
          <w:rFonts w:eastAsia="Times New Roman" w:cs="Times New Roman"/>
          <w:noProof/>
        </w:rPr>
        <w:drawing>
          <wp:anchor distT="0" distB="0" distL="0" distR="0" simplePos="0" relativeHeight="62914693" behindDoc="1" locked="0" layoutInCell="1" allowOverlap="1" wp14:anchorId="41E38650" wp14:editId="50A49250">
            <wp:simplePos x="0" y="0"/>
            <wp:positionH relativeFrom="page">
              <wp:posOffset>1525270</wp:posOffset>
            </wp:positionH>
            <wp:positionV relativeFrom="margin">
              <wp:posOffset>2490470</wp:posOffset>
            </wp:positionV>
            <wp:extent cx="2444750" cy="3395345"/>
            <wp:effectExtent l="0" t="0" r="0" b="0"/>
            <wp:wrapNone/>
            <wp:docPr id="12" name="Shape 12"/>
            <wp:cNvGraphicFramePr/>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2"/>
                    <a:stretch/>
                  </pic:blipFill>
                  <pic:spPr>
                    <a:xfrm>
                      <a:off x="0" y="0"/>
                      <a:ext cx="2444750" cy="3395345"/>
                    </a:xfrm>
                    <a:prstGeom prst="rect">
                      <a:avLst/>
                    </a:prstGeom>
                  </pic:spPr>
                </pic:pic>
              </a:graphicData>
            </a:graphic>
          </wp:anchor>
        </w:drawing>
      </w:r>
    </w:p>
    <w:p w14:paraId="5501F751" w14:textId="77777777" w:rsidR="00E32C3D" w:rsidRDefault="00E32C3D"/>
    <w:p w14:paraId="4779D32A" w14:textId="77777777" w:rsidR="00E32C3D" w:rsidRDefault="00E32C3D"/>
    <w:p w14:paraId="27A6CBF3" w14:textId="77777777" w:rsidR="00E32C3D" w:rsidRDefault="00E32C3D"/>
    <w:p w14:paraId="44EAED03" w14:textId="77777777" w:rsidR="00E32C3D" w:rsidRDefault="00E32C3D"/>
    <w:p w14:paraId="03936DBA" w14:textId="77777777" w:rsidR="00E32C3D" w:rsidRDefault="00E32C3D"/>
    <w:p w14:paraId="49E51FAF" w14:textId="77777777" w:rsidR="00E32C3D" w:rsidRDefault="00E32C3D"/>
    <w:p w14:paraId="75FD4F5E" w14:textId="77777777" w:rsidR="00E32C3D" w:rsidRDefault="00E32C3D"/>
    <w:p w14:paraId="11DABE57" w14:textId="77777777" w:rsidR="00E32C3D" w:rsidRDefault="00E32C3D"/>
    <w:p w14:paraId="0FC4C662" w14:textId="77777777" w:rsidR="00E32C3D" w:rsidRDefault="00E32C3D"/>
    <w:p w14:paraId="0AFB489D" w14:textId="77777777" w:rsidR="00E32C3D" w:rsidRDefault="00E32C3D"/>
    <w:p w14:paraId="651D6C8D" w14:textId="77777777" w:rsidR="00E32C3D" w:rsidRDefault="00E32C3D"/>
    <w:p w14:paraId="34DA3BEF" w14:textId="77777777" w:rsidR="00E32C3D" w:rsidRDefault="00E32C3D"/>
    <w:p w14:paraId="333A0A14" w14:textId="77777777" w:rsidR="00E32C3D" w:rsidRDefault="00E32C3D"/>
    <w:p w14:paraId="54A17B54" w14:textId="77777777" w:rsidR="00E32C3D" w:rsidRDefault="00E32C3D"/>
    <w:p w14:paraId="52052C17" w14:textId="77777777" w:rsidR="00E32C3D" w:rsidRDefault="00E32C3D"/>
    <w:p w14:paraId="2B7961BF" w14:textId="77777777" w:rsidR="00E32C3D" w:rsidRDefault="00E32C3D"/>
    <w:p w14:paraId="6AA7ABBC" w14:textId="77777777" w:rsidR="00E32C3D" w:rsidRDefault="00E32C3D"/>
    <w:p w14:paraId="3D7432D9" w14:textId="77777777" w:rsidR="00E32C3D" w:rsidRDefault="00E32C3D"/>
    <w:p w14:paraId="2DCF89B9" w14:textId="77777777" w:rsidR="00E32C3D" w:rsidRDefault="00E32C3D"/>
    <w:p w14:paraId="0DE33E59" w14:textId="77777777" w:rsidR="00E32C3D" w:rsidRDefault="00E32C3D"/>
    <w:p w14:paraId="61DBA263" w14:textId="77777777" w:rsidR="00E32C3D" w:rsidRDefault="00E32C3D"/>
    <w:p w14:paraId="41F1A9CC" w14:textId="77777777" w:rsidR="00E32C3D" w:rsidRDefault="00E32C3D"/>
    <w:p w14:paraId="6F0BDE48" w14:textId="77777777" w:rsidR="00E32C3D" w:rsidRDefault="00E32C3D"/>
    <w:p w14:paraId="355B74EE" w14:textId="77777777" w:rsidR="00E32C3D" w:rsidRDefault="00E32C3D"/>
    <w:p w14:paraId="10A1A335" w14:textId="77777777" w:rsidR="00E32C3D" w:rsidRDefault="00E32C3D"/>
    <w:p w14:paraId="23FEEC71" w14:textId="77777777" w:rsidR="00E32C3D" w:rsidRDefault="00E32C3D"/>
    <w:p w14:paraId="05C169C5" w14:textId="77777777" w:rsidR="00E32C3D" w:rsidRDefault="00000000">
      <w:pPr>
        <w:pStyle w:val="a4"/>
        <w:framePr w:w="1992" w:h="389" w:wrap="none" w:hAnchor="page" w:x="6906" w:y="5843"/>
      </w:pPr>
      <w:r>
        <w:rPr>
          <w:b/>
          <w:bCs/>
          <w:sz w:val="24"/>
        </w:rPr>
        <w:t>Квадратні дуги</w:t>
      </w:r>
    </w:p>
    <w:p w14:paraId="68035F50" w14:textId="77777777" w:rsidR="00E32C3D" w:rsidRDefault="00000000">
      <w:pPr>
        <w:pStyle w:val="a4"/>
        <w:framePr w:w="1728" w:h="384" w:wrap="none" w:hAnchor="page" w:x="6388" w:y="12145"/>
      </w:pPr>
      <w:r>
        <w:rPr>
          <w:b/>
          <w:bCs/>
          <w:sz w:val="24"/>
        </w:rPr>
        <w:t>Овальні дуги</w:t>
      </w:r>
    </w:p>
    <w:p w14:paraId="646C7B78" w14:textId="77777777" w:rsidR="00E32C3D" w:rsidRDefault="00000000">
      <w:r>
        <w:rPr>
          <w:rFonts w:eastAsia="Times New Roman" w:cs="Times New Roman"/>
          <w:noProof/>
        </w:rPr>
        <w:drawing>
          <wp:anchor distT="0" distB="0" distL="0" distR="0" simplePos="0" relativeHeight="62914694" behindDoc="1" locked="0" layoutInCell="1" allowOverlap="1" wp14:anchorId="548DEC71" wp14:editId="63B47BAC">
            <wp:simplePos x="0" y="0"/>
            <wp:positionH relativeFrom="page">
              <wp:posOffset>1529080</wp:posOffset>
            </wp:positionH>
            <wp:positionV relativeFrom="margin">
              <wp:posOffset>0</wp:posOffset>
            </wp:positionV>
            <wp:extent cx="2871470" cy="3889375"/>
            <wp:effectExtent l="0" t="0" r="0" b="0"/>
            <wp:wrapNone/>
            <wp:docPr id="14" name="Shape 14"/>
            <wp:cNvGraphicFramePr/>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off x="0" y="0"/>
                      <a:ext cx="2871470" cy="3889375"/>
                    </a:xfrm>
                    <a:prstGeom prst="rect">
                      <a:avLst/>
                    </a:prstGeom>
                  </pic:spPr>
                </pic:pic>
              </a:graphicData>
            </a:graphic>
          </wp:anchor>
        </w:drawing>
      </w:r>
      <w:r>
        <w:rPr>
          <w:rFonts w:eastAsia="Times New Roman" w:cs="Times New Roman"/>
          <w:noProof/>
        </w:rPr>
        <w:drawing>
          <wp:anchor distT="0" distB="0" distL="0" distR="0" simplePos="0" relativeHeight="62914695" behindDoc="1" locked="0" layoutInCell="1" allowOverlap="1" wp14:anchorId="1DF96069" wp14:editId="02F45758">
            <wp:simplePos x="0" y="0"/>
            <wp:positionH relativeFrom="page">
              <wp:posOffset>1529080</wp:posOffset>
            </wp:positionH>
            <wp:positionV relativeFrom="margin">
              <wp:posOffset>3928745</wp:posOffset>
            </wp:positionV>
            <wp:extent cx="2536190" cy="3962400"/>
            <wp:effectExtent l="0" t="0" r="0" b="0"/>
            <wp:wrapNone/>
            <wp:docPr id="16" name="Shape 16"/>
            <wp:cNvGraphicFramePr/>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4"/>
                    <a:stretch/>
                  </pic:blipFill>
                  <pic:spPr>
                    <a:xfrm>
                      <a:off x="0" y="0"/>
                      <a:ext cx="2536190" cy="3962400"/>
                    </a:xfrm>
                    <a:prstGeom prst="rect">
                      <a:avLst/>
                    </a:prstGeom>
                  </pic:spPr>
                </pic:pic>
              </a:graphicData>
            </a:graphic>
          </wp:anchor>
        </w:drawing>
      </w:r>
    </w:p>
    <w:p w14:paraId="30C98AA7" w14:textId="77777777" w:rsidR="00E32C3D" w:rsidRDefault="00E32C3D"/>
    <w:p w14:paraId="3ED8FD43" w14:textId="77777777" w:rsidR="00E32C3D" w:rsidRDefault="00E32C3D"/>
    <w:p w14:paraId="2578CFF4" w14:textId="77777777" w:rsidR="00E32C3D" w:rsidRDefault="00E32C3D"/>
    <w:p w14:paraId="26CE8A99" w14:textId="77777777" w:rsidR="00E32C3D" w:rsidRDefault="00E32C3D"/>
    <w:p w14:paraId="5CA7E9F2" w14:textId="77777777" w:rsidR="00E32C3D" w:rsidRDefault="00E32C3D"/>
    <w:p w14:paraId="30C6C501" w14:textId="77777777" w:rsidR="00E32C3D" w:rsidRDefault="00E32C3D"/>
    <w:p w14:paraId="548073E8" w14:textId="77777777" w:rsidR="00E32C3D" w:rsidRDefault="00E32C3D"/>
    <w:p w14:paraId="5EEB5C21" w14:textId="77777777" w:rsidR="00E32C3D" w:rsidRDefault="00E32C3D"/>
    <w:p w14:paraId="063A3775" w14:textId="77777777" w:rsidR="00E32C3D" w:rsidRDefault="00E32C3D"/>
    <w:p w14:paraId="026E3257" w14:textId="77777777" w:rsidR="00E32C3D" w:rsidRDefault="00E32C3D"/>
    <w:p w14:paraId="588DD4DF" w14:textId="77777777" w:rsidR="00E32C3D" w:rsidRDefault="00E32C3D"/>
    <w:p w14:paraId="542C61BA" w14:textId="77777777" w:rsidR="00E32C3D" w:rsidRDefault="00E32C3D"/>
    <w:p w14:paraId="45AE10EF" w14:textId="77777777" w:rsidR="00E32C3D" w:rsidRDefault="00E32C3D"/>
    <w:p w14:paraId="41CC7E09" w14:textId="77777777" w:rsidR="00E32C3D" w:rsidRDefault="00E32C3D"/>
    <w:p w14:paraId="5D0BF79C" w14:textId="77777777" w:rsidR="00E32C3D" w:rsidRDefault="00E32C3D"/>
    <w:p w14:paraId="2F26FB6E" w14:textId="77777777" w:rsidR="00E32C3D" w:rsidRDefault="00E32C3D"/>
    <w:p w14:paraId="05888A0D" w14:textId="77777777" w:rsidR="00E32C3D" w:rsidRDefault="00E32C3D"/>
    <w:p w14:paraId="6224B517" w14:textId="77777777" w:rsidR="00E32C3D" w:rsidRDefault="00E32C3D"/>
    <w:p w14:paraId="35441F2E" w14:textId="77777777" w:rsidR="00E32C3D" w:rsidRDefault="00E32C3D"/>
    <w:p w14:paraId="116CE9CD" w14:textId="77777777" w:rsidR="00E32C3D" w:rsidRDefault="00E32C3D"/>
    <w:p w14:paraId="1A5218E5" w14:textId="77777777" w:rsidR="00E32C3D" w:rsidRDefault="00E32C3D"/>
    <w:p w14:paraId="5A91BE3D" w14:textId="77777777" w:rsidR="00E32C3D" w:rsidRDefault="00E32C3D"/>
    <w:p w14:paraId="243C1B14" w14:textId="77777777" w:rsidR="00E32C3D" w:rsidRDefault="00E32C3D"/>
    <w:p w14:paraId="30E79DD7" w14:textId="77777777" w:rsidR="00E32C3D" w:rsidRDefault="00E32C3D"/>
    <w:p w14:paraId="409F1733" w14:textId="77777777" w:rsidR="00E32C3D" w:rsidRDefault="00E32C3D"/>
    <w:p w14:paraId="3249CE0E" w14:textId="77777777" w:rsidR="00E32C3D" w:rsidRDefault="00E32C3D"/>
    <w:p w14:paraId="5472B059" w14:textId="77777777" w:rsidR="00E32C3D" w:rsidRDefault="00E32C3D"/>
    <w:p w14:paraId="4EE42830" w14:textId="77777777" w:rsidR="00E32C3D" w:rsidRDefault="00E32C3D"/>
    <w:p w14:paraId="21E69BD2" w14:textId="77777777" w:rsidR="00E32C3D" w:rsidRDefault="00E32C3D"/>
    <w:p w14:paraId="26F48DB9" w14:textId="77777777" w:rsidR="00E32C3D" w:rsidRDefault="00E32C3D"/>
    <w:p w14:paraId="0EEDC229" w14:textId="77777777" w:rsidR="00E32C3D" w:rsidRDefault="00E32C3D"/>
    <w:p w14:paraId="523E4B1A" w14:textId="77777777" w:rsidR="00E32C3D" w:rsidRDefault="00E32C3D"/>
    <w:p w14:paraId="3AD404BB" w14:textId="77777777" w:rsidR="00E32C3D" w:rsidRDefault="00E32C3D"/>
    <w:p w14:paraId="72C63D11" w14:textId="77777777" w:rsidR="00E32C3D" w:rsidRDefault="00E32C3D"/>
    <w:p w14:paraId="3A21ABCA" w14:textId="77777777" w:rsidR="00E32C3D" w:rsidRDefault="00000000">
      <w:pPr>
        <w:pStyle w:val="a6"/>
        <w:framePr w:w="5851" w:h="389" w:wrap="none" w:hAnchor="page" w:x="2378" w:y="8209"/>
        <w:rPr>
          <w:sz w:val="28"/>
          <w:szCs w:val="28"/>
        </w:rPr>
      </w:pPr>
      <w:r>
        <w:rPr>
          <w:rFonts w:ascii="Times New Roman" w:eastAsia="Times New Roman" w:hAnsi="Times New Roman" w:cs="Times New Roman"/>
          <w:color w:val="000000"/>
          <w:sz w:val="24"/>
          <w:szCs w:val="28"/>
        </w:rPr>
        <w:t xml:space="preserve">Лігатурні і </w:t>
      </w:r>
      <w:proofErr w:type="spellStart"/>
      <w:r>
        <w:rPr>
          <w:rFonts w:ascii="Times New Roman" w:eastAsia="Times New Roman" w:hAnsi="Times New Roman" w:cs="Times New Roman"/>
          <w:color w:val="000000"/>
          <w:sz w:val="24"/>
          <w:szCs w:val="28"/>
        </w:rPr>
        <w:t>безлігатурні</w:t>
      </w:r>
      <w:proofErr w:type="spellEnd"/>
      <w:r>
        <w:rPr>
          <w:rFonts w:ascii="Times New Roman" w:eastAsia="Times New Roman" w:hAnsi="Times New Roman" w:cs="Times New Roman"/>
          <w:color w:val="000000"/>
          <w:sz w:val="24"/>
          <w:szCs w:val="28"/>
        </w:rPr>
        <w:t xml:space="preserve"> (</w:t>
      </w:r>
      <w:proofErr w:type="spellStart"/>
      <w:r>
        <w:rPr>
          <w:rFonts w:ascii="Times New Roman" w:eastAsia="Times New Roman" w:hAnsi="Times New Roman" w:cs="Times New Roman"/>
          <w:color w:val="000000"/>
          <w:sz w:val="24"/>
          <w:szCs w:val="28"/>
        </w:rPr>
        <w:t>самолігуючі</w:t>
      </w:r>
      <w:proofErr w:type="spellEnd"/>
      <w:r>
        <w:rPr>
          <w:rFonts w:ascii="Times New Roman" w:eastAsia="Times New Roman" w:hAnsi="Times New Roman" w:cs="Times New Roman"/>
          <w:color w:val="000000"/>
          <w:sz w:val="24"/>
          <w:szCs w:val="28"/>
        </w:rPr>
        <w:t>)</w:t>
      </w:r>
      <w:proofErr w:type="spellStart"/>
      <w:r>
        <w:rPr>
          <w:rFonts w:ascii="Times New Roman" w:eastAsia="Times New Roman" w:hAnsi="Times New Roman" w:cs="Times New Roman"/>
          <w:color w:val="000000"/>
          <w:sz w:val="24"/>
          <w:szCs w:val="28"/>
        </w:rPr>
        <w:t>брекети</w:t>
      </w:r>
      <w:proofErr w:type="spellEnd"/>
    </w:p>
    <w:p w14:paraId="38C82C8A" w14:textId="77777777" w:rsidR="00E32C3D" w:rsidRDefault="00000000">
      <w:pPr>
        <w:pStyle w:val="a6"/>
        <w:framePr w:w="2688" w:h="374" w:wrap="none" w:hAnchor="page" w:x="2388" w:y="12875"/>
        <w:rPr>
          <w:sz w:val="28"/>
          <w:szCs w:val="28"/>
        </w:rPr>
      </w:pPr>
      <w:proofErr w:type="spellStart"/>
      <w:r>
        <w:rPr>
          <w:rFonts w:ascii="Times New Roman" w:eastAsia="Times New Roman" w:hAnsi="Times New Roman" w:cs="Times New Roman"/>
          <w:i/>
          <w:iCs/>
          <w:color w:val="000000"/>
          <w:sz w:val="24"/>
          <w:szCs w:val="28"/>
        </w:rPr>
        <w:t>Самолігуючі</w:t>
      </w:r>
      <w:proofErr w:type="spellEnd"/>
      <w:r>
        <w:rPr>
          <w:rFonts w:ascii="Times New Roman" w:eastAsia="Times New Roman" w:hAnsi="Times New Roman" w:cs="Times New Roman"/>
          <w:i/>
          <w:iCs/>
          <w:color w:val="000000"/>
          <w:sz w:val="24"/>
          <w:szCs w:val="28"/>
        </w:rPr>
        <w:t xml:space="preserve"> </w:t>
      </w:r>
      <w:proofErr w:type="spellStart"/>
      <w:r>
        <w:rPr>
          <w:rFonts w:ascii="Times New Roman" w:eastAsia="Times New Roman" w:hAnsi="Times New Roman" w:cs="Times New Roman"/>
          <w:i/>
          <w:iCs/>
          <w:color w:val="000000"/>
          <w:sz w:val="24"/>
          <w:szCs w:val="28"/>
        </w:rPr>
        <w:t>брекети</w:t>
      </w:r>
      <w:proofErr w:type="spellEnd"/>
    </w:p>
    <w:p w14:paraId="726180E6" w14:textId="77777777" w:rsidR="00E32C3D" w:rsidRDefault="00000000">
      <w:r>
        <w:rPr>
          <w:rFonts w:eastAsia="Times New Roman" w:cs="Times New Roman"/>
          <w:noProof/>
        </w:rPr>
        <w:drawing>
          <wp:anchor distT="0" distB="0" distL="0" distR="0" simplePos="0" relativeHeight="62914696" behindDoc="1" locked="0" layoutInCell="1" allowOverlap="1" wp14:anchorId="72C76B1C" wp14:editId="67650E74">
            <wp:simplePos x="0" y="0"/>
            <wp:positionH relativeFrom="page">
              <wp:posOffset>1524635</wp:posOffset>
            </wp:positionH>
            <wp:positionV relativeFrom="margin">
              <wp:posOffset>0</wp:posOffset>
            </wp:positionV>
            <wp:extent cx="5504815" cy="1353185"/>
            <wp:effectExtent l="0" t="0" r="0" b="0"/>
            <wp:wrapNone/>
            <wp:docPr id="18" name="Shape 18"/>
            <wp:cNvGraphicFramePr/>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off x="0" y="0"/>
                      <a:ext cx="5504815" cy="1353185"/>
                    </a:xfrm>
                    <a:prstGeom prst="rect">
                      <a:avLst/>
                    </a:prstGeom>
                  </pic:spPr>
                </pic:pic>
              </a:graphicData>
            </a:graphic>
          </wp:anchor>
        </w:drawing>
      </w:r>
      <w:r>
        <w:rPr>
          <w:rFonts w:eastAsia="Times New Roman" w:cs="Times New Roman"/>
          <w:noProof/>
        </w:rPr>
        <w:drawing>
          <wp:anchor distT="0" distB="250190" distL="15240" distR="0" simplePos="0" relativeHeight="62914697" behindDoc="1" locked="0" layoutInCell="1" allowOverlap="1" wp14:anchorId="2AE85DAC" wp14:editId="2F5E47AF">
            <wp:simplePos x="0" y="0"/>
            <wp:positionH relativeFrom="page">
              <wp:posOffset>1524635</wp:posOffset>
            </wp:positionH>
            <wp:positionV relativeFrom="margin">
              <wp:posOffset>1548130</wp:posOffset>
            </wp:positionV>
            <wp:extent cx="5949950" cy="3663950"/>
            <wp:effectExtent l="0" t="0" r="0" b="0"/>
            <wp:wrapNone/>
            <wp:docPr id="20" name="Shape 20"/>
            <wp:cNvGraphicFramePr/>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6"/>
                    <a:stretch/>
                  </pic:blipFill>
                  <pic:spPr>
                    <a:xfrm>
                      <a:off x="0" y="0"/>
                      <a:ext cx="5949950" cy="3663950"/>
                    </a:xfrm>
                    <a:prstGeom prst="rect">
                      <a:avLst/>
                    </a:prstGeom>
                  </pic:spPr>
                </pic:pic>
              </a:graphicData>
            </a:graphic>
          </wp:anchor>
        </w:drawing>
      </w:r>
      <w:r>
        <w:rPr>
          <w:rFonts w:eastAsia="Times New Roman" w:cs="Times New Roman"/>
          <w:noProof/>
        </w:rPr>
        <w:drawing>
          <wp:anchor distT="0" distB="240665" distL="8890" distR="0" simplePos="0" relativeHeight="62914698" behindDoc="1" locked="0" layoutInCell="1" allowOverlap="1" wp14:anchorId="4EF0C0E4" wp14:editId="0524CD23">
            <wp:simplePos x="0" y="0"/>
            <wp:positionH relativeFrom="page">
              <wp:posOffset>1524635</wp:posOffset>
            </wp:positionH>
            <wp:positionV relativeFrom="margin">
              <wp:posOffset>5410200</wp:posOffset>
            </wp:positionV>
            <wp:extent cx="4858385" cy="2761615"/>
            <wp:effectExtent l="0" t="0" r="0" b="0"/>
            <wp:wrapNone/>
            <wp:docPr id="22"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off x="0" y="0"/>
                      <a:ext cx="4858385" cy="2761615"/>
                    </a:xfrm>
                    <a:prstGeom prst="rect">
                      <a:avLst/>
                    </a:prstGeom>
                  </pic:spPr>
                </pic:pic>
              </a:graphicData>
            </a:graphic>
          </wp:anchor>
        </w:drawing>
      </w:r>
    </w:p>
    <w:p w14:paraId="219ADE6F" w14:textId="77777777" w:rsidR="00E32C3D" w:rsidRDefault="00E32C3D"/>
    <w:p w14:paraId="4D540AEF" w14:textId="77777777" w:rsidR="00E32C3D" w:rsidRDefault="00E32C3D"/>
    <w:p w14:paraId="2C345F06" w14:textId="77777777" w:rsidR="00E32C3D" w:rsidRDefault="00E32C3D"/>
    <w:p w14:paraId="702E27BE" w14:textId="77777777" w:rsidR="00E32C3D" w:rsidRDefault="00E32C3D"/>
    <w:p w14:paraId="35B79790" w14:textId="77777777" w:rsidR="00E32C3D" w:rsidRDefault="00E32C3D"/>
    <w:p w14:paraId="5F3E4CBF" w14:textId="77777777" w:rsidR="00E32C3D" w:rsidRDefault="00E32C3D"/>
    <w:p w14:paraId="741328A1" w14:textId="77777777" w:rsidR="00E32C3D" w:rsidRDefault="00E32C3D"/>
    <w:p w14:paraId="1E0AA240" w14:textId="77777777" w:rsidR="00E32C3D" w:rsidRDefault="00E32C3D"/>
    <w:p w14:paraId="18FF2B2C" w14:textId="77777777" w:rsidR="00E32C3D" w:rsidRDefault="00E32C3D"/>
    <w:p w14:paraId="1027FA20" w14:textId="77777777" w:rsidR="00E32C3D" w:rsidRDefault="00E32C3D"/>
    <w:p w14:paraId="68B34782" w14:textId="77777777" w:rsidR="00E32C3D" w:rsidRDefault="00E32C3D"/>
    <w:p w14:paraId="40CB34AC" w14:textId="77777777" w:rsidR="00E32C3D" w:rsidRDefault="00E32C3D"/>
    <w:p w14:paraId="4EB07A48" w14:textId="77777777" w:rsidR="00E32C3D" w:rsidRDefault="00E32C3D"/>
    <w:p w14:paraId="63500727" w14:textId="77777777" w:rsidR="00E32C3D" w:rsidRDefault="00E32C3D"/>
    <w:p w14:paraId="102F4BB2" w14:textId="77777777" w:rsidR="00E32C3D" w:rsidRDefault="00E32C3D"/>
    <w:p w14:paraId="0177AE0E" w14:textId="77777777" w:rsidR="00E32C3D" w:rsidRDefault="00E32C3D"/>
    <w:p w14:paraId="675D0003" w14:textId="77777777" w:rsidR="00E32C3D" w:rsidRDefault="00E32C3D"/>
    <w:p w14:paraId="75D66461" w14:textId="77777777" w:rsidR="00E32C3D" w:rsidRDefault="00E32C3D"/>
    <w:p w14:paraId="3CD5DB1E" w14:textId="77777777" w:rsidR="00E32C3D" w:rsidRDefault="00E32C3D"/>
    <w:p w14:paraId="7343EDBB" w14:textId="77777777" w:rsidR="00E32C3D" w:rsidRDefault="00E32C3D"/>
    <w:p w14:paraId="100404FD" w14:textId="77777777" w:rsidR="00E32C3D" w:rsidRDefault="00E32C3D"/>
    <w:p w14:paraId="054020AD" w14:textId="77777777" w:rsidR="00E32C3D" w:rsidRDefault="00E32C3D"/>
    <w:p w14:paraId="08323A42" w14:textId="77777777" w:rsidR="00E32C3D" w:rsidRDefault="00E32C3D"/>
    <w:p w14:paraId="09F1AC4E" w14:textId="77777777" w:rsidR="00E32C3D" w:rsidRDefault="00E32C3D"/>
    <w:p w14:paraId="176BD3E7" w14:textId="77777777" w:rsidR="00E32C3D" w:rsidRDefault="00E32C3D"/>
    <w:p w14:paraId="1EACF4CD" w14:textId="77777777" w:rsidR="00E32C3D" w:rsidRDefault="00E32C3D"/>
    <w:p w14:paraId="6C381292" w14:textId="77777777" w:rsidR="00E32C3D" w:rsidRDefault="00E32C3D"/>
    <w:p w14:paraId="3E2D4A6C" w14:textId="77777777" w:rsidR="00E32C3D" w:rsidRDefault="00E32C3D"/>
    <w:p w14:paraId="6A8CF3EA" w14:textId="77777777" w:rsidR="00E32C3D" w:rsidRDefault="00E32C3D"/>
    <w:p w14:paraId="3C763A50" w14:textId="77777777" w:rsidR="00E32C3D" w:rsidRDefault="00E32C3D"/>
    <w:p w14:paraId="1EA7F4E4" w14:textId="77777777" w:rsidR="00E32C3D" w:rsidRDefault="00E32C3D"/>
    <w:p w14:paraId="2C6AA2E6" w14:textId="77777777" w:rsidR="00E32C3D" w:rsidRDefault="00E32C3D"/>
    <w:p w14:paraId="11F823C1" w14:textId="77777777" w:rsidR="00E32C3D" w:rsidRDefault="00E32C3D"/>
    <w:p w14:paraId="7780608D" w14:textId="77777777" w:rsidR="00E32C3D" w:rsidRDefault="00E32C3D"/>
    <w:p w14:paraId="1304FF54" w14:textId="77777777" w:rsidR="00E32C3D" w:rsidRDefault="00E32C3D"/>
    <w:p w14:paraId="41C407F7" w14:textId="77777777" w:rsidR="00E32C3D" w:rsidRDefault="00E32C3D"/>
    <w:p w14:paraId="18726F64" w14:textId="77777777" w:rsidR="00E32C3D" w:rsidRDefault="00000000">
      <w:pPr>
        <w:pStyle w:val="a4"/>
        <w:ind w:firstLine="720"/>
        <w:jc w:val="both"/>
      </w:pPr>
      <w:r>
        <w:rPr>
          <w:sz w:val="24"/>
        </w:rPr>
        <w:t xml:space="preserve">Такі </w:t>
      </w:r>
      <w:proofErr w:type="spellStart"/>
      <w:r>
        <w:rPr>
          <w:sz w:val="24"/>
        </w:rPr>
        <w:t>брекети</w:t>
      </w:r>
      <w:proofErr w:type="spellEnd"/>
      <w:r>
        <w:rPr>
          <w:sz w:val="24"/>
        </w:rPr>
        <w:t xml:space="preserve"> розрізняють за типом кріплення основних елементів: дуги і замочка.</w:t>
      </w:r>
    </w:p>
    <w:p w14:paraId="79280EF0" w14:textId="77777777" w:rsidR="00E32C3D" w:rsidRDefault="00000000">
      <w:pPr>
        <w:pStyle w:val="a4"/>
        <w:ind w:firstLine="720"/>
      </w:pPr>
      <w:r>
        <w:rPr>
          <w:sz w:val="24"/>
        </w:rPr>
        <w:t xml:space="preserve">Лігатурні </w:t>
      </w:r>
      <w:proofErr w:type="spellStart"/>
      <w:r>
        <w:rPr>
          <w:sz w:val="24"/>
        </w:rPr>
        <w:t>брекети</w:t>
      </w:r>
      <w:proofErr w:type="spellEnd"/>
      <w:r>
        <w:rPr>
          <w:sz w:val="24"/>
        </w:rPr>
        <w:t xml:space="preserve"> передбачають використання лігатур - спеціальних фіксаторів, якими кріплять дугу до замку.</w:t>
      </w:r>
    </w:p>
    <w:p w14:paraId="10D2158F" w14:textId="77777777" w:rsidR="00E32C3D" w:rsidRDefault="00000000">
      <w:pPr>
        <w:pStyle w:val="a4"/>
        <w:ind w:firstLine="720"/>
      </w:pPr>
      <w:proofErr w:type="spellStart"/>
      <w:r>
        <w:rPr>
          <w:sz w:val="24"/>
        </w:rPr>
        <w:t>Безлігатурні</w:t>
      </w:r>
      <w:proofErr w:type="spellEnd"/>
      <w:r>
        <w:rPr>
          <w:sz w:val="24"/>
        </w:rPr>
        <w:t xml:space="preserve"> або </w:t>
      </w:r>
      <w:proofErr w:type="spellStart"/>
      <w:r>
        <w:rPr>
          <w:sz w:val="24"/>
        </w:rPr>
        <w:t>самолігуючі</w:t>
      </w:r>
      <w:proofErr w:type="spellEnd"/>
      <w:r>
        <w:rPr>
          <w:sz w:val="24"/>
        </w:rPr>
        <w:t xml:space="preserve"> </w:t>
      </w:r>
      <w:proofErr w:type="spellStart"/>
      <w:r>
        <w:rPr>
          <w:sz w:val="24"/>
        </w:rPr>
        <w:t>брекети</w:t>
      </w:r>
      <w:proofErr w:type="spellEnd"/>
      <w:r>
        <w:rPr>
          <w:sz w:val="24"/>
        </w:rPr>
        <w:t xml:space="preserve"> - найбільш сучасний вид, в якому сам замочок вже містить фіксатор.</w:t>
      </w:r>
    </w:p>
    <w:p w14:paraId="6691D8E7" w14:textId="77777777" w:rsidR="00E32C3D" w:rsidRDefault="00000000">
      <w:pPr>
        <w:pStyle w:val="a4"/>
        <w:ind w:firstLine="720"/>
      </w:pPr>
      <w:r>
        <w:rPr>
          <w:b/>
          <w:bCs/>
          <w:sz w:val="24"/>
        </w:rPr>
        <w:t xml:space="preserve">Матеріал </w:t>
      </w:r>
      <w:proofErr w:type="spellStart"/>
      <w:r>
        <w:rPr>
          <w:b/>
          <w:bCs/>
          <w:sz w:val="24"/>
        </w:rPr>
        <w:t>брекетів</w:t>
      </w:r>
      <w:proofErr w:type="spellEnd"/>
    </w:p>
    <w:p w14:paraId="043AFA7A" w14:textId="77777777" w:rsidR="00E32C3D" w:rsidRDefault="00000000">
      <w:pPr>
        <w:pStyle w:val="a4"/>
        <w:ind w:firstLine="720"/>
      </w:pPr>
      <w:r>
        <w:rPr>
          <w:sz w:val="24"/>
        </w:rPr>
        <w:t xml:space="preserve">Всього є п'ять видів: метал, кераміка, сапфір, пластик і комбіновані, які поєднують керамічні </w:t>
      </w:r>
      <w:proofErr w:type="spellStart"/>
      <w:r>
        <w:rPr>
          <w:sz w:val="24"/>
        </w:rPr>
        <w:t>брекети</w:t>
      </w:r>
      <w:proofErr w:type="spellEnd"/>
      <w:r>
        <w:rPr>
          <w:sz w:val="24"/>
        </w:rPr>
        <w:t xml:space="preserve"> для передніх зубів і метал для бічних.</w:t>
      </w:r>
    </w:p>
    <w:p w14:paraId="65A7C4A7" w14:textId="77777777" w:rsidR="00E32C3D" w:rsidRDefault="00000000">
      <w:pPr>
        <w:jc w:val="center"/>
        <w:rPr>
          <w:sz w:val="2"/>
          <w:szCs w:val="2"/>
        </w:rPr>
      </w:pPr>
      <w:r>
        <w:rPr>
          <w:rFonts w:eastAsia="Times New Roman" w:cs="Times New Roman"/>
          <w:noProof/>
        </w:rPr>
        <w:lastRenderedPageBreak/>
        <w:drawing>
          <wp:inline distT="0" distB="0" distL="0" distR="0" wp14:anchorId="6FDE772D" wp14:editId="448EF3C8">
            <wp:extent cx="5840095" cy="2901950"/>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8"/>
                    <a:stretch/>
                  </pic:blipFill>
                  <pic:spPr>
                    <a:xfrm>
                      <a:off x="0" y="0"/>
                      <a:ext cx="5840095" cy="2901950"/>
                    </a:xfrm>
                    <a:prstGeom prst="rect">
                      <a:avLst/>
                    </a:prstGeom>
                  </pic:spPr>
                </pic:pic>
              </a:graphicData>
            </a:graphic>
          </wp:inline>
        </w:drawing>
      </w:r>
    </w:p>
    <w:p w14:paraId="70302C8E" w14:textId="77777777" w:rsidR="00E32C3D" w:rsidRDefault="00E32C3D"/>
    <w:p w14:paraId="032A4764" w14:textId="77777777" w:rsidR="00E32C3D" w:rsidRDefault="00000000">
      <w:pPr>
        <w:pStyle w:val="20"/>
        <w:spacing w:after="0"/>
      </w:pPr>
      <w:r>
        <w:t xml:space="preserve">Кожна </w:t>
      </w:r>
      <w:proofErr w:type="spellStart"/>
      <w:r>
        <w:t>брекет</w:t>
      </w:r>
      <w:proofErr w:type="spellEnd"/>
      <w:r>
        <w:t xml:space="preserve">-система має свої переваги і </w:t>
      </w:r>
      <w:proofErr w:type="spellStart"/>
      <w:r>
        <w:t>недоліки.Лігатурні</w:t>
      </w:r>
      <w:proofErr w:type="spellEnd"/>
      <w:r>
        <w:t xml:space="preserve"> </w:t>
      </w:r>
      <w:proofErr w:type="spellStart"/>
      <w:r>
        <w:t>брекети</w:t>
      </w:r>
      <w:proofErr w:type="spellEnd"/>
      <w:r>
        <w:t xml:space="preserve"> містять додаткові кріплення, які впливають на естетику, гігієну і терміни лікування. Але при цьому, вони надійні, та коштують менше.</w:t>
      </w:r>
    </w:p>
    <w:p w14:paraId="080167ED" w14:textId="77777777" w:rsidR="00E32C3D" w:rsidRDefault="00000000">
      <w:pPr>
        <w:pStyle w:val="20"/>
        <w:spacing w:after="0"/>
      </w:pPr>
      <w:proofErr w:type="spellStart"/>
      <w:r>
        <w:t>Безлігатурні</w:t>
      </w:r>
      <w:proofErr w:type="spellEnd"/>
      <w:r>
        <w:t xml:space="preserve"> </w:t>
      </w:r>
      <w:proofErr w:type="spellStart"/>
      <w:r>
        <w:t>брекети</w:t>
      </w:r>
      <w:proofErr w:type="spellEnd"/>
      <w:r>
        <w:t xml:space="preserve">, по праву вважаються найбільш сучасними і технологічними. За рахунок вбудованого кріплення, тертя між дугою і </w:t>
      </w:r>
      <w:proofErr w:type="spellStart"/>
      <w:r>
        <w:t>брекетом</w:t>
      </w:r>
      <w:proofErr w:type="spellEnd"/>
      <w:r>
        <w:t xml:space="preserve"> мінімальне, що позитивно впливає на термін лікування. </w:t>
      </w:r>
      <w:proofErr w:type="spellStart"/>
      <w:r>
        <w:t>Самолігуючі</w:t>
      </w:r>
      <w:proofErr w:type="spellEnd"/>
      <w:r>
        <w:t xml:space="preserve"> </w:t>
      </w:r>
      <w:proofErr w:type="spellStart"/>
      <w:r>
        <w:t>брекети</w:t>
      </w:r>
      <w:proofErr w:type="spellEnd"/>
      <w:r>
        <w:t xml:space="preserve"> виглядають більш акуратно і за ними легше доглядати, в плані щоденної гігієни.</w:t>
      </w:r>
    </w:p>
    <w:p w14:paraId="38FCA31A" w14:textId="77777777" w:rsidR="00E32C3D" w:rsidRDefault="00000000">
      <w:pPr>
        <w:pStyle w:val="20"/>
        <w:spacing w:after="0"/>
      </w:pPr>
      <w:r>
        <w:t xml:space="preserve">Що ж стосується матеріалу </w:t>
      </w:r>
      <w:proofErr w:type="spellStart"/>
      <w:r>
        <w:t>брекетів</w:t>
      </w:r>
      <w:proofErr w:type="spellEnd"/>
      <w:r>
        <w:t xml:space="preserve">, слід враховувати їх зовнішній вигляд. Керамічні та сапфірові </w:t>
      </w:r>
      <w:proofErr w:type="spellStart"/>
      <w:r>
        <w:t>брекети</w:t>
      </w:r>
      <w:proofErr w:type="spellEnd"/>
      <w:r>
        <w:t xml:space="preserve">, виглядають найбільш непомітно і красиво. Металеві, не дивлячись на свій зовнішній вигляд, прекрасно справляються зі своїм завданням. Мало хто при виборі </w:t>
      </w:r>
      <w:proofErr w:type="spellStart"/>
      <w:r>
        <w:t>брекетів</w:t>
      </w:r>
      <w:proofErr w:type="spellEnd"/>
      <w:r>
        <w:t xml:space="preserve"> усвідомлює, що повне звикання до них і нового зовнішнього вигляду, відбувається всього за тиждень-два, і потім вони стають звичними і рідними.</w:t>
      </w:r>
    </w:p>
    <w:p w14:paraId="4F09E929" w14:textId="77777777" w:rsidR="00E32C3D" w:rsidRDefault="00000000">
      <w:pPr>
        <w:pStyle w:val="22"/>
        <w:keepNext/>
        <w:keepLines/>
        <w:framePr w:w="1553" w:h="720" w:wrap="none" w:hAnchor="page" w:x="10067" w:y="1"/>
        <w:jc w:val="left"/>
      </w:pPr>
      <w:bookmarkStart w:id="5" w:name="bookmark12"/>
      <w:r>
        <w:rPr>
          <w:rFonts w:ascii="Times New Roman" w:eastAsia="Times New Roman" w:hAnsi="Times New Roman" w:cs="Times New Roman"/>
          <w:sz w:val="24"/>
        </w:rPr>
        <w:t>Еластичне кріплення</w:t>
      </w:r>
      <w:bookmarkEnd w:id="5"/>
    </w:p>
    <w:p w14:paraId="4A42BAD0" w14:textId="77777777" w:rsidR="00E32C3D" w:rsidRDefault="00000000">
      <w:pPr>
        <w:pStyle w:val="a6"/>
        <w:framePr w:w="859" w:h="364" w:wrap="none" w:hAnchor="page" w:x="3538" w:y="4962"/>
        <w:rPr>
          <w:sz w:val="30"/>
          <w:szCs w:val="30"/>
        </w:rPr>
      </w:pPr>
      <w:r>
        <w:rPr>
          <w:rFonts w:ascii="Times New Roman" w:eastAsia="Times New Roman" w:hAnsi="Times New Roman" w:cs="Times New Roman"/>
          <w:b w:val="0"/>
          <w:bCs w:val="0"/>
          <w:color w:val="000000"/>
          <w:sz w:val="24"/>
          <w:szCs w:val="30"/>
        </w:rPr>
        <w:t>Гачок</w:t>
      </w:r>
    </w:p>
    <w:p w14:paraId="7D058D22" w14:textId="77777777" w:rsidR="00E32C3D" w:rsidRDefault="00000000">
      <w:pPr>
        <w:pStyle w:val="a6"/>
        <w:framePr w:w="3424" w:h="420" w:wrap="none" w:hAnchor="page" w:x="5995" w:y="1"/>
        <w:rPr>
          <w:sz w:val="30"/>
          <w:szCs w:val="30"/>
        </w:rPr>
      </w:pPr>
      <w:proofErr w:type="spellStart"/>
      <w:r>
        <w:rPr>
          <w:rFonts w:ascii="Times New Roman" w:eastAsia="Times New Roman" w:hAnsi="Times New Roman" w:cs="Times New Roman"/>
          <w:b w:val="0"/>
          <w:bCs w:val="0"/>
          <w:color w:val="000000"/>
          <w:sz w:val="24"/>
          <w:szCs w:val="30"/>
        </w:rPr>
        <w:t>Брекет</w:t>
      </w:r>
      <w:proofErr w:type="spellEnd"/>
      <w:r>
        <w:rPr>
          <w:rFonts w:ascii="Times New Roman" w:eastAsia="Times New Roman" w:hAnsi="Times New Roman" w:cs="Times New Roman"/>
          <w:b w:val="0"/>
          <w:bCs w:val="0"/>
          <w:color w:val="000000"/>
          <w:sz w:val="24"/>
          <w:szCs w:val="30"/>
        </w:rPr>
        <w:t xml:space="preserve"> Петля на </w:t>
      </w:r>
      <w:proofErr w:type="spellStart"/>
      <w:r>
        <w:rPr>
          <w:rFonts w:ascii="Times New Roman" w:eastAsia="Times New Roman" w:hAnsi="Times New Roman" w:cs="Times New Roman"/>
          <w:b w:val="0"/>
          <w:bCs w:val="0"/>
          <w:color w:val="000000"/>
          <w:sz w:val="24"/>
          <w:szCs w:val="30"/>
        </w:rPr>
        <w:t>дузі</w:t>
      </w:r>
      <w:proofErr w:type="spellEnd"/>
    </w:p>
    <w:p w14:paraId="59044DCE" w14:textId="77777777" w:rsidR="00E32C3D" w:rsidRDefault="00000000">
      <w:pPr>
        <w:pStyle w:val="40"/>
        <w:framePr w:w="1811" w:h="844" w:wrap="none" w:hAnchor="page" w:x="2458" w:y="2412"/>
        <w:spacing w:line="240" w:lineRule="auto"/>
      </w:pPr>
      <w:r>
        <w:rPr>
          <w:rFonts w:ascii="Times New Roman" w:eastAsia="Times New Roman" w:hAnsi="Times New Roman" w:cs="Times New Roman"/>
          <w:sz w:val="24"/>
        </w:rPr>
        <w:t>Трубка для встановлення</w:t>
      </w:r>
    </w:p>
    <w:p w14:paraId="1529CCCD" w14:textId="77777777" w:rsidR="00E32C3D" w:rsidRDefault="00000000">
      <w:pPr>
        <w:pStyle w:val="40"/>
        <w:framePr w:w="1534" w:h="844" w:wrap="none" w:hAnchor="page" w:x="2443" w:y="3260"/>
        <w:spacing w:line="240" w:lineRule="auto"/>
      </w:pPr>
      <w:r>
        <w:rPr>
          <w:rFonts w:ascii="Times New Roman" w:eastAsia="Times New Roman" w:hAnsi="Times New Roman" w:cs="Times New Roman"/>
          <w:sz w:val="24"/>
        </w:rPr>
        <w:t>щелепного апарату</w:t>
      </w:r>
    </w:p>
    <w:p w14:paraId="7FA29CB3" w14:textId="77777777" w:rsidR="00E32C3D" w:rsidRDefault="00000000">
      <w:pPr>
        <w:pStyle w:val="22"/>
        <w:keepNext/>
        <w:keepLines/>
        <w:framePr w:w="1541" w:h="1046" w:wrap="none" w:hAnchor="page" w:x="10044" w:y="2483"/>
      </w:pPr>
      <w:bookmarkStart w:id="6" w:name="bookmark14"/>
      <w:r>
        <w:rPr>
          <w:rFonts w:ascii="Times New Roman" w:eastAsia="Times New Roman" w:hAnsi="Times New Roman" w:cs="Times New Roman"/>
          <w:sz w:val="24"/>
        </w:rPr>
        <w:t>Еластична</w:t>
      </w:r>
      <w:r>
        <w:rPr>
          <w:rFonts w:ascii="Times New Roman" w:eastAsia="Times New Roman" w:hAnsi="Times New Roman" w:cs="Times New Roman"/>
          <w:sz w:val="24"/>
        </w:rPr>
        <w:br/>
        <w:t>гумова</w:t>
      </w:r>
      <w:r>
        <w:rPr>
          <w:rFonts w:ascii="Times New Roman" w:eastAsia="Times New Roman" w:hAnsi="Times New Roman" w:cs="Times New Roman"/>
          <w:sz w:val="24"/>
        </w:rPr>
        <w:br/>
        <w:t>стяжка</w:t>
      </w:r>
      <w:bookmarkEnd w:id="6"/>
    </w:p>
    <w:p w14:paraId="1C628321" w14:textId="77777777" w:rsidR="00E32C3D" w:rsidRDefault="00000000">
      <w:pPr>
        <w:pStyle w:val="22"/>
        <w:keepNext/>
        <w:keepLines/>
        <w:framePr w:w="1511" w:h="382" w:wrap="none" w:hAnchor="page" w:x="4625" w:y="5330"/>
        <w:jc w:val="left"/>
      </w:pPr>
      <w:bookmarkStart w:id="7" w:name="bookmark16"/>
      <w:r>
        <w:rPr>
          <w:rFonts w:ascii="Times New Roman" w:eastAsia="Times New Roman" w:hAnsi="Times New Roman" w:cs="Times New Roman"/>
          <w:sz w:val="24"/>
        </w:rPr>
        <w:t>Кріплення</w:t>
      </w:r>
      <w:bookmarkEnd w:id="7"/>
    </w:p>
    <w:p w14:paraId="0A4D4576" w14:textId="77777777" w:rsidR="00E32C3D" w:rsidRDefault="00000000">
      <w:pPr>
        <w:pStyle w:val="22"/>
        <w:keepNext/>
        <w:keepLines/>
        <w:framePr w:w="2123" w:h="720" w:wrap="none" w:hAnchor="page" w:x="6437" w:y="5330"/>
      </w:pPr>
      <w:bookmarkStart w:id="8" w:name="bookmark18"/>
      <w:r>
        <w:rPr>
          <w:rFonts w:ascii="Times New Roman" w:eastAsia="Times New Roman" w:hAnsi="Times New Roman" w:cs="Times New Roman"/>
          <w:sz w:val="24"/>
        </w:rPr>
        <w:t>Закріпляючий</w:t>
      </w:r>
      <w:r>
        <w:rPr>
          <w:rFonts w:ascii="Times New Roman" w:eastAsia="Times New Roman" w:hAnsi="Times New Roman" w:cs="Times New Roman"/>
          <w:sz w:val="24"/>
        </w:rPr>
        <w:br/>
        <w:t>Дріт</w:t>
      </w:r>
      <w:bookmarkEnd w:id="8"/>
    </w:p>
    <w:p w14:paraId="516E6362" w14:textId="77777777" w:rsidR="00E32C3D" w:rsidRDefault="00000000">
      <w:pPr>
        <w:pStyle w:val="22"/>
        <w:keepNext/>
        <w:keepLines/>
        <w:framePr w:w="2355" w:h="382" w:wrap="none" w:hAnchor="page" w:x="8882" w:y="5330"/>
        <w:jc w:val="left"/>
      </w:pPr>
      <w:bookmarkStart w:id="9" w:name="bookmark20"/>
      <w:r>
        <w:rPr>
          <w:rFonts w:ascii="Times New Roman" w:eastAsia="Times New Roman" w:hAnsi="Times New Roman" w:cs="Times New Roman"/>
          <w:sz w:val="24"/>
        </w:rPr>
        <w:t>Кругла пружина</w:t>
      </w:r>
      <w:bookmarkEnd w:id="9"/>
    </w:p>
    <w:p w14:paraId="12E78431" w14:textId="77777777" w:rsidR="00E32C3D" w:rsidRDefault="00000000">
      <w:pPr>
        <w:pStyle w:val="a6"/>
        <w:framePr w:w="3979" w:h="649" w:wrap="none" w:hAnchor="page" w:x="1873" w:y="9316"/>
        <w:rPr>
          <w:sz w:val="11"/>
          <w:szCs w:val="11"/>
        </w:rPr>
      </w:pPr>
      <w:r>
        <w:rPr>
          <w:rFonts w:ascii="Times New Roman" w:eastAsia="Times New Roman" w:hAnsi="Times New Roman" w:cs="Times New Roman"/>
          <w:color w:val="000000"/>
          <w:sz w:val="24"/>
          <w:szCs w:val="11"/>
        </w:rPr>
        <w:t xml:space="preserve">Рис. 4.11Д. </w:t>
      </w:r>
      <w:proofErr w:type="spellStart"/>
      <w:r>
        <w:rPr>
          <w:rFonts w:ascii="Times New Roman" w:eastAsia="Times New Roman" w:hAnsi="Times New Roman" w:cs="Times New Roman"/>
          <w:color w:val="000000"/>
          <w:sz w:val="24"/>
          <w:szCs w:val="11"/>
        </w:rPr>
        <w:t>Симмегрию</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прямоугольиой</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стально</w:t>
      </w:r>
      <w:proofErr w:type="spellEnd"/>
      <w:r>
        <w:rPr>
          <w:rFonts w:ascii="Times New Roman" w:eastAsia="Times New Roman" w:hAnsi="Times New Roman" w:cs="Times New Roman"/>
          <w:color w:val="000000"/>
          <w:sz w:val="24"/>
          <w:szCs w:val="11"/>
        </w:rPr>
        <w:t xml:space="preserve">* дути </w:t>
      </w:r>
      <w:proofErr w:type="spellStart"/>
      <w:r>
        <w:rPr>
          <w:rFonts w:ascii="Times New Roman" w:eastAsia="Times New Roman" w:hAnsi="Times New Roman" w:cs="Times New Roman"/>
          <w:color w:val="000000"/>
          <w:sz w:val="24"/>
          <w:szCs w:val="11"/>
        </w:rPr>
        <w:t>после</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догални</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тельншо</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изгибания</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преверяют</w:t>
      </w:r>
      <w:proofErr w:type="spellEnd"/>
      <w:r>
        <w:rPr>
          <w:rFonts w:ascii="Times New Roman" w:eastAsia="Times New Roman" w:hAnsi="Times New Roman" w:cs="Times New Roman"/>
          <w:color w:val="000000"/>
          <w:sz w:val="24"/>
          <w:szCs w:val="11"/>
        </w:rPr>
        <w:t xml:space="preserve"> на шаблоне, за гем </w:t>
      </w:r>
      <w:proofErr w:type="spellStart"/>
      <w:r>
        <w:rPr>
          <w:rFonts w:ascii="Times New Roman" w:eastAsia="Times New Roman" w:hAnsi="Times New Roman" w:cs="Times New Roman"/>
          <w:color w:val="000000"/>
          <w:sz w:val="24"/>
          <w:szCs w:val="11"/>
        </w:rPr>
        <w:t>можно</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изгоговить</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кеероколию</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используя</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ее</w:t>
      </w:r>
      <w:proofErr w:type="spellEnd"/>
      <w:r>
        <w:rPr>
          <w:rFonts w:ascii="Times New Roman" w:eastAsia="Times New Roman" w:hAnsi="Times New Roman" w:cs="Times New Roman"/>
          <w:color w:val="000000"/>
          <w:sz w:val="24"/>
          <w:szCs w:val="11"/>
        </w:rPr>
        <w:t xml:space="preserve"> гам </w:t>
      </w:r>
      <w:proofErr w:type="spellStart"/>
      <w:r>
        <w:rPr>
          <w:rFonts w:ascii="Times New Roman" w:eastAsia="Times New Roman" w:hAnsi="Times New Roman" w:cs="Times New Roman"/>
          <w:color w:val="000000"/>
          <w:sz w:val="24"/>
          <w:szCs w:val="11"/>
        </w:rPr>
        <w:t>мдедльную</w:t>
      </w:r>
      <w:proofErr w:type="spellEnd"/>
      <w:r>
        <w:rPr>
          <w:rFonts w:ascii="Times New Roman" w:eastAsia="Times New Roman" w:hAnsi="Times New Roman" w:cs="Times New Roman"/>
          <w:color w:val="000000"/>
          <w:sz w:val="24"/>
          <w:szCs w:val="11"/>
        </w:rPr>
        <w:t xml:space="preserve"> форму </w:t>
      </w:r>
      <w:proofErr w:type="spellStart"/>
      <w:r>
        <w:rPr>
          <w:rFonts w:ascii="Times New Roman" w:eastAsia="Times New Roman" w:hAnsi="Times New Roman" w:cs="Times New Roman"/>
          <w:color w:val="000000"/>
          <w:sz w:val="24"/>
          <w:szCs w:val="11"/>
        </w:rPr>
        <w:t>нмжией</w:t>
      </w:r>
      <w:proofErr w:type="spellEnd"/>
      <w:r>
        <w:rPr>
          <w:rFonts w:ascii="Times New Roman" w:eastAsia="Times New Roman" w:hAnsi="Times New Roman" w:cs="Times New Roman"/>
          <w:color w:val="000000"/>
          <w:sz w:val="24"/>
          <w:szCs w:val="11"/>
        </w:rPr>
        <w:t xml:space="preserve"> </w:t>
      </w:r>
      <w:proofErr w:type="spellStart"/>
      <w:r>
        <w:rPr>
          <w:rFonts w:ascii="Times New Roman" w:eastAsia="Times New Roman" w:hAnsi="Times New Roman" w:cs="Times New Roman"/>
          <w:color w:val="000000"/>
          <w:sz w:val="24"/>
          <w:szCs w:val="11"/>
        </w:rPr>
        <w:t>зубной</w:t>
      </w:r>
      <w:proofErr w:type="spellEnd"/>
      <w:r>
        <w:rPr>
          <w:rFonts w:ascii="Times New Roman" w:eastAsia="Times New Roman" w:hAnsi="Times New Roman" w:cs="Times New Roman"/>
          <w:color w:val="000000"/>
          <w:sz w:val="24"/>
          <w:szCs w:val="11"/>
        </w:rPr>
        <w:t xml:space="preserve"> дуги </w:t>
      </w:r>
      <w:proofErr w:type="spellStart"/>
      <w:r>
        <w:rPr>
          <w:rFonts w:ascii="Times New Roman" w:eastAsia="Times New Roman" w:hAnsi="Times New Roman" w:cs="Times New Roman"/>
          <w:color w:val="000000"/>
          <w:sz w:val="24"/>
          <w:szCs w:val="11"/>
        </w:rPr>
        <w:t>пйцненга</w:t>
      </w:r>
      <w:proofErr w:type="spellEnd"/>
    </w:p>
    <w:p w14:paraId="56C6FA41" w14:textId="77777777" w:rsidR="00E32C3D" w:rsidRDefault="00000000">
      <w:pPr>
        <w:pStyle w:val="32"/>
        <w:framePr w:w="3934" w:h="487" w:wrap="none" w:hAnchor="page" w:x="6279" w:y="9316"/>
        <w:spacing w:line="240" w:lineRule="auto"/>
        <w:rPr>
          <w:sz w:val="11"/>
          <w:szCs w:val="11"/>
        </w:rPr>
      </w:pPr>
      <w:r>
        <w:rPr>
          <w:rFonts w:ascii="Times New Roman" w:eastAsia="Times New Roman" w:hAnsi="Times New Roman" w:cs="Times New Roman"/>
          <w:sz w:val="24"/>
          <w:szCs w:val="11"/>
        </w:rPr>
        <w:t xml:space="preserve">Рис. 4.11Е. </w:t>
      </w:r>
      <w:proofErr w:type="spellStart"/>
      <w:r>
        <w:rPr>
          <w:rFonts w:ascii="Times New Roman" w:eastAsia="Times New Roman" w:hAnsi="Times New Roman" w:cs="Times New Roman"/>
          <w:sz w:val="24"/>
          <w:szCs w:val="11"/>
        </w:rPr>
        <w:t>После</w:t>
      </w:r>
      <w:proofErr w:type="spellEnd"/>
      <w:r>
        <w:rPr>
          <w:rFonts w:ascii="Times New Roman" w:eastAsia="Times New Roman" w:hAnsi="Times New Roman" w:cs="Times New Roman"/>
          <w:sz w:val="24"/>
          <w:szCs w:val="11"/>
        </w:rPr>
        <w:t xml:space="preserve"> </w:t>
      </w:r>
      <w:proofErr w:type="spellStart"/>
      <w:r>
        <w:rPr>
          <w:rFonts w:ascii="Times New Roman" w:eastAsia="Times New Roman" w:hAnsi="Times New Roman" w:cs="Times New Roman"/>
          <w:sz w:val="24"/>
          <w:szCs w:val="11"/>
        </w:rPr>
        <w:t>олредепения</w:t>
      </w:r>
      <w:proofErr w:type="spellEnd"/>
      <w:r>
        <w:rPr>
          <w:rFonts w:ascii="Times New Roman" w:eastAsia="Times New Roman" w:hAnsi="Times New Roman" w:cs="Times New Roman"/>
          <w:sz w:val="24"/>
          <w:szCs w:val="11"/>
        </w:rPr>
        <w:t xml:space="preserve"> </w:t>
      </w:r>
      <w:proofErr w:type="spellStart"/>
      <w:r>
        <w:rPr>
          <w:rFonts w:ascii="Times New Roman" w:eastAsia="Times New Roman" w:hAnsi="Times New Roman" w:cs="Times New Roman"/>
          <w:sz w:val="24"/>
          <w:szCs w:val="11"/>
        </w:rPr>
        <w:t>идсальной</w:t>
      </w:r>
      <w:proofErr w:type="spellEnd"/>
      <w:r>
        <w:rPr>
          <w:rFonts w:ascii="Times New Roman" w:eastAsia="Times New Roman" w:hAnsi="Times New Roman" w:cs="Times New Roman"/>
          <w:sz w:val="24"/>
          <w:szCs w:val="11"/>
        </w:rPr>
        <w:t xml:space="preserve"> форми </w:t>
      </w:r>
      <w:proofErr w:type="spellStart"/>
      <w:r>
        <w:rPr>
          <w:rFonts w:ascii="Times New Roman" w:eastAsia="Times New Roman" w:hAnsi="Times New Roman" w:cs="Times New Roman"/>
          <w:sz w:val="24"/>
          <w:szCs w:val="11"/>
        </w:rPr>
        <w:t>нижнен</w:t>
      </w:r>
      <w:proofErr w:type="spellEnd"/>
      <w:r>
        <w:rPr>
          <w:rFonts w:ascii="Times New Roman" w:eastAsia="Times New Roman" w:hAnsi="Times New Roman" w:cs="Times New Roman"/>
          <w:sz w:val="24"/>
          <w:szCs w:val="11"/>
        </w:rPr>
        <w:t xml:space="preserve"> дуги ферму </w:t>
      </w:r>
      <w:proofErr w:type="spellStart"/>
      <w:r>
        <w:rPr>
          <w:rFonts w:ascii="Times New Roman" w:eastAsia="Times New Roman" w:hAnsi="Times New Roman" w:cs="Times New Roman"/>
          <w:sz w:val="24"/>
          <w:szCs w:val="11"/>
        </w:rPr>
        <w:t>веркней</w:t>
      </w:r>
      <w:proofErr w:type="spellEnd"/>
      <w:r>
        <w:rPr>
          <w:rFonts w:ascii="Times New Roman" w:eastAsia="Times New Roman" w:hAnsi="Times New Roman" w:cs="Times New Roman"/>
          <w:sz w:val="24"/>
          <w:szCs w:val="11"/>
        </w:rPr>
        <w:t xml:space="preserve"> дуги </w:t>
      </w:r>
      <w:proofErr w:type="spellStart"/>
      <w:r>
        <w:rPr>
          <w:rFonts w:ascii="Times New Roman" w:eastAsia="Times New Roman" w:hAnsi="Times New Roman" w:cs="Times New Roman"/>
          <w:sz w:val="24"/>
          <w:szCs w:val="11"/>
        </w:rPr>
        <w:t>можно</w:t>
      </w:r>
      <w:proofErr w:type="spellEnd"/>
      <w:r>
        <w:rPr>
          <w:rFonts w:ascii="Times New Roman" w:eastAsia="Times New Roman" w:hAnsi="Times New Roman" w:cs="Times New Roman"/>
          <w:sz w:val="24"/>
          <w:szCs w:val="11"/>
        </w:rPr>
        <w:t xml:space="preserve"> полупить лупім </w:t>
      </w:r>
      <w:proofErr w:type="spellStart"/>
      <w:r>
        <w:rPr>
          <w:rFonts w:ascii="Times New Roman" w:eastAsia="Times New Roman" w:hAnsi="Times New Roman" w:cs="Times New Roman"/>
          <w:sz w:val="24"/>
          <w:szCs w:val="11"/>
        </w:rPr>
        <w:t>расширенмр</w:t>
      </w:r>
      <w:proofErr w:type="spellEnd"/>
      <w:r>
        <w:rPr>
          <w:rFonts w:ascii="Times New Roman" w:eastAsia="Times New Roman" w:hAnsi="Times New Roman" w:cs="Times New Roman"/>
          <w:sz w:val="24"/>
          <w:szCs w:val="11"/>
        </w:rPr>
        <w:t xml:space="preserve"> форми </w:t>
      </w:r>
      <w:proofErr w:type="spellStart"/>
      <w:r>
        <w:rPr>
          <w:rFonts w:ascii="Times New Roman" w:eastAsia="Times New Roman" w:hAnsi="Times New Roman" w:cs="Times New Roman"/>
          <w:sz w:val="24"/>
          <w:szCs w:val="11"/>
        </w:rPr>
        <w:t>нижи</w:t>
      </w:r>
      <w:proofErr w:type="spellEnd"/>
      <w:r>
        <w:rPr>
          <w:rFonts w:ascii="Times New Roman" w:eastAsia="Times New Roman" w:hAnsi="Times New Roman" w:cs="Times New Roman"/>
          <w:sz w:val="24"/>
          <w:szCs w:val="11"/>
        </w:rPr>
        <w:t xml:space="preserve"> ей дуги примарно на 3 мм</w:t>
      </w:r>
    </w:p>
    <w:p w14:paraId="2A7B8122" w14:textId="77777777" w:rsidR="00E32C3D" w:rsidRDefault="00000000">
      <w:r>
        <w:rPr>
          <w:rFonts w:eastAsia="Times New Roman" w:cs="Times New Roman"/>
          <w:noProof/>
        </w:rPr>
        <w:drawing>
          <wp:anchor distT="111760" distB="26035" distL="0" distR="0" simplePos="0" relativeHeight="62914699" behindDoc="1" locked="0" layoutInCell="1" allowOverlap="1" wp14:anchorId="3B2B1201" wp14:editId="7E5E7BBD">
            <wp:simplePos x="0" y="0"/>
            <wp:positionH relativeFrom="page">
              <wp:posOffset>1791335</wp:posOffset>
            </wp:positionH>
            <wp:positionV relativeFrom="margin">
              <wp:posOffset>111760</wp:posOffset>
            </wp:positionV>
            <wp:extent cx="5401310" cy="3242945"/>
            <wp:effectExtent l="0" t="0" r="0" b="0"/>
            <wp:wrapNone/>
            <wp:docPr id="25" name="Shape 25"/>
            <wp:cNvGraphicFramePr/>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off x="0" y="0"/>
                      <a:ext cx="5401310" cy="3242945"/>
                    </a:xfrm>
                    <a:prstGeom prst="rect">
                      <a:avLst/>
                    </a:prstGeom>
                  </pic:spPr>
                </pic:pic>
              </a:graphicData>
            </a:graphic>
          </wp:anchor>
        </w:drawing>
      </w:r>
      <w:r>
        <w:rPr>
          <w:rFonts w:eastAsia="Times New Roman" w:cs="Times New Roman"/>
          <w:noProof/>
        </w:rPr>
        <w:drawing>
          <wp:anchor distT="0" distB="511810" distL="509270" distR="602615" simplePos="0" relativeHeight="62914700" behindDoc="1" locked="0" layoutInCell="1" allowOverlap="1" wp14:anchorId="09BDF787" wp14:editId="57CD9EE1">
            <wp:simplePos x="0" y="0"/>
            <wp:positionH relativeFrom="page">
              <wp:posOffset>1697990</wp:posOffset>
            </wp:positionH>
            <wp:positionV relativeFrom="margin">
              <wp:posOffset>4481195</wp:posOffset>
            </wp:positionV>
            <wp:extent cx="1414145" cy="1334770"/>
            <wp:effectExtent l="0" t="0" r="0" b="0"/>
            <wp:wrapNone/>
            <wp:docPr id="27" name="Shape 27"/>
            <wp:cNvGraphicFramePr/>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0"/>
                    <a:stretch/>
                  </pic:blipFill>
                  <pic:spPr>
                    <a:xfrm>
                      <a:off x="0" y="0"/>
                      <a:ext cx="1414145" cy="1334770"/>
                    </a:xfrm>
                    <a:prstGeom prst="rect">
                      <a:avLst/>
                    </a:prstGeom>
                  </pic:spPr>
                </pic:pic>
              </a:graphicData>
            </a:graphic>
          </wp:anchor>
        </w:drawing>
      </w:r>
      <w:r>
        <w:rPr>
          <w:rFonts w:eastAsia="Times New Roman" w:cs="Times New Roman"/>
          <w:noProof/>
        </w:rPr>
        <w:drawing>
          <wp:anchor distT="0" distB="0" distL="0" distR="0" simplePos="0" relativeHeight="62914701" behindDoc="1" locked="0" layoutInCell="1" allowOverlap="1" wp14:anchorId="0654F75B" wp14:editId="04A21AD4">
            <wp:simplePos x="0" y="0"/>
            <wp:positionH relativeFrom="page">
              <wp:posOffset>4312920</wp:posOffset>
            </wp:positionH>
            <wp:positionV relativeFrom="margin">
              <wp:posOffset>4321810</wp:posOffset>
            </wp:positionV>
            <wp:extent cx="1786255" cy="1450975"/>
            <wp:effectExtent l="0" t="0" r="0" b="0"/>
            <wp:wrapNone/>
            <wp:docPr id="29" name="Shape 29"/>
            <wp:cNvGraphicFramePr/>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off x="0" y="0"/>
                      <a:ext cx="1786255" cy="1450975"/>
                    </a:xfrm>
                    <a:prstGeom prst="rect">
                      <a:avLst/>
                    </a:prstGeom>
                  </pic:spPr>
                </pic:pic>
              </a:graphicData>
            </a:graphic>
          </wp:anchor>
        </w:drawing>
      </w:r>
    </w:p>
    <w:p w14:paraId="5F15AFF2" w14:textId="77777777" w:rsidR="00E32C3D" w:rsidRDefault="00E32C3D"/>
    <w:p w14:paraId="5E0BB266" w14:textId="77777777" w:rsidR="00E32C3D" w:rsidRDefault="00E32C3D"/>
    <w:p w14:paraId="01C7EAF2" w14:textId="77777777" w:rsidR="00E32C3D" w:rsidRDefault="00E32C3D"/>
    <w:p w14:paraId="6D8CEB00" w14:textId="77777777" w:rsidR="00E32C3D" w:rsidRDefault="00E32C3D"/>
    <w:p w14:paraId="52205BD5" w14:textId="77777777" w:rsidR="00E32C3D" w:rsidRDefault="00E32C3D"/>
    <w:p w14:paraId="3E6FDC76" w14:textId="77777777" w:rsidR="00E32C3D" w:rsidRDefault="00E32C3D"/>
    <w:p w14:paraId="64696BCA" w14:textId="77777777" w:rsidR="00E32C3D" w:rsidRDefault="00E32C3D"/>
    <w:p w14:paraId="3B5904D1" w14:textId="77777777" w:rsidR="00E32C3D" w:rsidRDefault="00E32C3D"/>
    <w:p w14:paraId="611A96FF" w14:textId="77777777" w:rsidR="00E32C3D" w:rsidRDefault="00E32C3D"/>
    <w:p w14:paraId="541FA301" w14:textId="77777777" w:rsidR="00E32C3D" w:rsidRDefault="00E32C3D"/>
    <w:p w14:paraId="5CBD4C8E" w14:textId="77777777" w:rsidR="00E32C3D" w:rsidRDefault="00E32C3D"/>
    <w:p w14:paraId="652ED2B4" w14:textId="77777777" w:rsidR="00E32C3D" w:rsidRDefault="00E32C3D"/>
    <w:p w14:paraId="50562B8A" w14:textId="77777777" w:rsidR="00E32C3D" w:rsidRDefault="00E32C3D"/>
    <w:p w14:paraId="14D13968" w14:textId="77777777" w:rsidR="00E32C3D" w:rsidRDefault="00E32C3D"/>
    <w:p w14:paraId="39941051" w14:textId="77777777" w:rsidR="00E32C3D" w:rsidRDefault="00E32C3D"/>
    <w:p w14:paraId="0042BC7C" w14:textId="77777777" w:rsidR="00E32C3D" w:rsidRDefault="00E32C3D"/>
    <w:p w14:paraId="1B459859" w14:textId="77777777" w:rsidR="00E32C3D" w:rsidRDefault="00E32C3D"/>
    <w:p w14:paraId="57F243C2" w14:textId="77777777" w:rsidR="00E32C3D" w:rsidRDefault="00E32C3D"/>
    <w:p w14:paraId="041E3EE6" w14:textId="77777777" w:rsidR="00E32C3D" w:rsidRDefault="00E32C3D"/>
    <w:p w14:paraId="175FB3BB" w14:textId="77777777" w:rsidR="00E32C3D" w:rsidRDefault="00E32C3D"/>
    <w:p w14:paraId="4D7ECCEC" w14:textId="77777777" w:rsidR="00E32C3D" w:rsidRDefault="00E32C3D"/>
    <w:p w14:paraId="14885839" w14:textId="77777777" w:rsidR="00E32C3D" w:rsidRDefault="00E32C3D"/>
    <w:p w14:paraId="4DAD380E" w14:textId="77777777" w:rsidR="00E32C3D" w:rsidRDefault="00E32C3D"/>
    <w:p w14:paraId="094C5784" w14:textId="77777777" w:rsidR="00E32C3D" w:rsidRDefault="00E32C3D"/>
    <w:p w14:paraId="50C6220B" w14:textId="77777777" w:rsidR="00E32C3D" w:rsidRDefault="00E32C3D"/>
    <w:p w14:paraId="5C14D796" w14:textId="77777777" w:rsidR="00E32C3D" w:rsidRDefault="00E32C3D"/>
    <w:p w14:paraId="269F7C4C" w14:textId="77777777" w:rsidR="00E32C3D" w:rsidRDefault="00E32C3D"/>
    <w:p w14:paraId="4F702B2D" w14:textId="77777777" w:rsidR="00E32C3D" w:rsidRDefault="00000000">
      <w:r>
        <w:rPr>
          <w:rFonts w:eastAsia="Times New Roman" w:cs="Times New Roman"/>
          <w:noProof/>
        </w:rPr>
        <w:drawing>
          <wp:anchor distT="0" distB="0" distL="0" distR="0" simplePos="0" relativeHeight="62914702" behindDoc="1" locked="0" layoutInCell="1" allowOverlap="1" wp14:anchorId="59EBF667" wp14:editId="4C58C0E2">
            <wp:simplePos x="0" y="0"/>
            <wp:positionH relativeFrom="page">
              <wp:posOffset>1807845</wp:posOffset>
            </wp:positionH>
            <wp:positionV relativeFrom="margin">
              <wp:posOffset>4445</wp:posOffset>
            </wp:positionV>
            <wp:extent cx="1743710" cy="1134110"/>
            <wp:effectExtent l="0" t="0" r="0" b="0"/>
            <wp:wrapNone/>
            <wp:docPr id="31" name="Shape 31"/>
            <wp:cNvGraphicFramePr/>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2"/>
                    <a:stretch/>
                  </pic:blipFill>
                  <pic:spPr>
                    <a:xfrm>
                      <a:off x="0" y="0"/>
                      <a:ext cx="1743710" cy="1134110"/>
                    </a:xfrm>
                    <a:prstGeom prst="rect">
                      <a:avLst/>
                    </a:prstGeom>
                  </pic:spPr>
                </pic:pic>
              </a:graphicData>
            </a:graphic>
          </wp:anchor>
        </w:drawing>
      </w:r>
      <w:r>
        <w:rPr>
          <w:rFonts w:eastAsia="Times New Roman" w:cs="Times New Roman"/>
          <w:noProof/>
        </w:rPr>
        <w:drawing>
          <wp:anchor distT="0" distB="0" distL="0" distR="0" simplePos="0" relativeHeight="62914703" behindDoc="1" locked="0" layoutInCell="1" allowOverlap="1" wp14:anchorId="03EC746C" wp14:editId="213B104E">
            <wp:simplePos x="0" y="0"/>
            <wp:positionH relativeFrom="page">
              <wp:posOffset>4397375</wp:posOffset>
            </wp:positionH>
            <wp:positionV relativeFrom="margin">
              <wp:posOffset>0</wp:posOffset>
            </wp:positionV>
            <wp:extent cx="1883410" cy="1146175"/>
            <wp:effectExtent l="0" t="0" r="0" b="0"/>
            <wp:wrapNone/>
            <wp:docPr id="33" name="Shape 33"/>
            <wp:cNvGraphicFramePr/>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off x="0" y="0"/>
                      <a:ext cx="1883410" cy="1146175"/>
                    </a:xfrm>
                    <a:prstGeom prst="rect">
                      <a:avLst/>
                    </a:prstGeom>
                  </pic:spPr>
                </pic:pic>
              </a:graphicData>
            </a:graphic>
          </wp:anchor>
        </w:drawing>
      </w:r>
      <w:r>
        <w:rPr>
          <w:rFonts w:eastAsia="Times New Roman" w:cs="Times New Roman"/>
          <w:noProof/>
        </w:rPr>
        <w:drawing>
          <wp:anchor distT="0" distB="0" distL="0" distR="0" simplePos="0" relativeHeight="62914704" behindDoc="1" locked="0" layoutInCell="1" allowOverlap="1" wp14:anchorId="71ED353C" wp14:editId="342021C7">
            <wp:simplePos x="0" y="0"/>
            <wp:positionH relativeFrom="page">
              <wp:posOffset>1862455</wp:posOffset>
            </wp:positionH>
            <wp:positionV relativeFrom="margin">
              <wp:posOffset>1338580</wp:posOffset>
            </wp:positionV>
            <wp:extent cx="1645920" cy="1261745"/>
            <wp:effectExtent l="0" t="0" r="0" b="0"/>
            <wp:wrapNone/>
            <wp:docPr id="35" name="Shape 35"/>
            <wp:cNvGraphicFramePr/>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4"/>
                    <a:stretch/>
                  </pic:blipFill>
                  <pic:spPr>
                    <a:xfrm>
                      <a:off x="0" y="0"/>
                      <a:ext cx="1645920" cy="1261745"/>
                    </a:xfrm>
                    <a:prstGeom prst="rect">
                      <a:avLst/>
                    </a:prstGeom>
                  </pic:spPr>
                </pic:pic>
              </a:graphicData>
            </a:graphic>
          </wp:anchor>
        </w:drawing>
      </w:r>
      <w:r>
        <w:rPr>
          <w:rFonts w:eastAsia="Times New Roman" w:cs="Times New Roman"/>
          <w:noProof/>
        </w:rPr>
        <w:drawing>
          <wp:anchor distT="0" distB="0" distL="0" distR="0" simplePos="0" relativeHeight="62914705" behindDoc="1" locked="0" layoutInCell="1" allowOverlap="1" wp14:anchorId="4FBCA72F" wp14:editId="13669264">
            <wp:simplePos x="0" y="0"/>
            <wp:positionH relativeFrom="page">
              <wp:posOffset>4468495</wp:posOffset>
            </wp:positionH>
            <wp:positionV relativeFrom="margin">
              <wp:posOffset>1342390</wp:posOffset>
            </wp:positionV>
            <wp:extent cx="1859280" cy="1182370"/>
            <wp:effectExtent l="0" t="0" r="0" b="0"/>
            <wp:wrapNone/>
            <wp:docPr id="37" name="Shape 37"/>
            <wp:cNvGraphicFramePr/>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5"/>
                    <a:stretch/>
                  </pic:blipFill>
                  <pic:spPr>
                    <a:xfrm>
                      <a:off x="0" y="0"/>
                      <a:ext cx="1859280" cy="1182370"/>
                    </a:xfrm>
                    <a:prstGeom prst="rect">
                      <a:avLst/>
                    </a:prstGeom>
                  </pic:spPr>
                </pic:pic>
              </a:graphicData>
            </a:graphic>
          </wp:anchor>
        </w:drawing>
      </w:r>
    </w:p>
    <w:p w14:paraId="1D3546B3" w14:textId="77777777" w:rsidR="00E32C3D" w:rsidRDefault="00E32C3D"/>
    <w:p w14:paraId="1FE60357" w14:textId="77777777" w:rsidR="00E32C3D" w:rsidRDefault="00E32C3D"/>
    <w:p w14:paraId="561AF0ED" w14:textId="77777777" w:rsidR="00E32C3D" w:rsidRDefault="00E32C3D"/>
    <w:p w14:paraId="6299A982" w14:textId="77777777" w:rsidR="00E32C3D" w:rsidRDefault="00E32C3D"/>
    <w:p w14:paraId="3C08D245" w14:textId="77777777" w:rsidR="00E32C3D" w:rsidRDefault="00E32C3D"/>
    <w:p w14:paraId="39776613" w14:textId="77777777" w:rsidR="00E32C3D" w:rsidRDefault="00E32C3D"/>
    <w:p w14:paraId="3493CBE8" w14:textId="77777777" w:rsidR="00E32C3D" w:rsidRDefault="00E32C3D"/>
    <w:p w14:paraId="2502576D" w14:textId="77777777" w:rsidR="00E32C3D" w:rsidRDefault="00E32C3D"/>
    <w:p w14:paraId="65E0C9C3" w14:textId="77777777" w:rsidR="00E32C3D" w:rsidRDefault="00E32C3D"/>
    <w:p w14:paraId="7BA91D85" w14:textId="77777777" w:rsidR="00E32C3D" w:rsidRDefault="00E32C3D"/>
    <w:p w14:paraId="21DE75CC" w14:textId="77777777" w:rsidR="00E32C3D" w:rsidRDefault="00E32C3D"/>
    <w:p w14:paraId="6E59DDF6" w14:textId="77777777" w:rsidR="00E32C3D" w:rsidRDefault="00000000">
      <w:pPr>
        <w:pStyle w:val="32"/>
        <w:spacing w:line="240" w:lineRule="auto"/>
      </w:pPr>
      <w:r>
        <w:rPr>
          <w:rFonts w:ascii="Times New Roman" w:eastAsia="Times New Roman" w:hAnsi="Times New Roman" w:cs="Times New Roman"/>
          <w:sz w:val="24"/>
        </w:rPr>
        <w:t xml:space="preserve">Рис. 5.10. В </w:t>
      </w:r>
      <w:proofErr w:type="spellStart"/>
      <w:r>
        <w:rPr>
          <w:rFonts w:ascii="Times New Roman" w:eastAsia="Times New Roman" w:hAnsi="Times New Roman" w:cs="Times New Roman"/>
          <w:sz w:val="24"/>
        </w:rPr>
        <w:t>системе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брекеїов</w:t>
      </w:r>
      <w:proofErr w:type="spellEnd"/>
      <w:r>
        <w:rPr>
          <w:rFonts w:ascii="Times New Roman" w:eastAsia="Times New Roman" w:hAnsi="Times New Roman" w:cs="Times New Roman"/>
          <w:sz w:val="24"/>
        </w:rPr>
        <w:t xml:space="preserve"> МВТ~ </w:t>
      </w:r>
      <w:proofErr w:type="spellStart"/>
      <w:r>
        <w:rPr>
          <w:rFonts w:ascii="Times New Roman" w:eastAsia="Times New Roman" w:hAnsi="Times New Roman" w:cs="Times New Roman"/>
          <w:sz w:val="24"/>
        </w:rPr>
        <w:t>ангуляция</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хорней</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передних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верхних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зубов</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уменьшена</w:t>
      </w:r>
      <w:proofErr w:type="spellEnd"/>
      <w:r>
        <w:rPr>
          <w:rFonts w:ascii="Times New Roman" w:eastAsia="Times New Roman" w:hAnsi="Times New Roman" w:cs="Times New Roman"/>
          <w:sz w:val="24"/>
        </w:rPr>
        <w:t xml:space="preserve"> на 10“, а для </w:t>
      </w:r>
      <w:proofErr w:type="spellStart"/>
      <w:r>
        <w:rPr>
          <w:rFonts w:ascii="Times New Roman" w:eastAsia="Times New Roman" w:hAnsi="Times New Roman" w:cs="Times New Roman"/>
          <w:sz w:val="24"/>
        </w:rPr>
        <w:t>корней</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передних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нижних</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зубов</w:t>
      </w:r>
      <w:proofErr w:type="spellEnd"/>
      <w:r>
        <w:rPr>
          <w:rFonts w:ascii="Times New Roman" w:eastAsia="Times New Roman" w:hAnsi="Times New Roman" w:cs="Times New Roman"/>
          <w:sz w:val="24"/>
        </w:rPr>
        <w:t xml:space="preserve"> на 12° </w:t>
      </w:r>
      <w:proofErr w:type="spellStart"/>
      <w:r>
        <w:rPr>
          <w:rFonts w:ascii="Times New Roman" w:eastAsia="Times New Roman" w:hAnsi="Times New Roman" w:cs="Times New Roman"/>
          <w:sz w:val="24"/>
        </w:rPr>
        <w:t>меньше</w:t>
      </w:r>
      <w:proofErr w:type="spellEnd"/>
      <w:r>
        <w:rPr>
          <w:rFonts w:ascii="Times New Roman" w:eastAsia="Times New Roman" w:hAnsi="Times New Roman" w:cs="Times New Roman"/>
          <w:sz w:val="24"/>
        </w:rPr>
        <w:t xml:space="preserve"> по </w:t>
      </w:r>
      <w:proofErr w:type="spellStart"/>
      <w:r>
        <w:rPr>
          <w:rFonts w:ascii="Times New Roman" w:eastAsia="Times New Roman" w:hAnsi="Times New Roman" w:cs="Times New Roman"/>
          <w:sz w:val="24"/>
        </w:rPr>
        <w:t>сравнению</w:t>
      </w:r>
      <w:proofErr w:type="spellEnd"/>
      <w:r>
        <w:rPr>
          <w:rFonts w:ascii="Times New Roman" w:eastAsia="Times New Roman" w:hAnsi="Times New Roman" w:cs="Times New Roman"/>
          <w:sz w:val="24"/>
        </w:rPr>
        <w:t xml:space="preserve"> с </w:t>
      </w:r>
      <w:proofErr w:type="spellStart"/>
      <w:r>
        <w:rPr>
          <w:rFonts w:ascii="Times New Roman" w:eastAsia="Times New Roman" w:hAnsi="Times New Roman" w:cs="Times New Roman"/>
          <w:sz w:val="24"/>
        </w:rPr>
        <w:t>соогвеїствующими</w:t>
      </w:r>
      <w:proofErr w:type="spellEnd"/>
      <w:r>
        <w:rPr>
          <w:rFonts w:ascii="Times New Roman" w:eastAsia="Times New Roman" w:hAnsi="Times New Roman" w:cs="Times New Roman"/>
          <w:sz w:val="24"/>
        </w:rPr>
        <w:t xml:space="preserve"> значеннями в </w:t>
      </w:r>
      <w:proofErr w:type="spellStart"/>
      <w:r>
        <w:rPr>
          <w:rFonts w:ascii="Times New Roman" w:eastAsia="Times New Roman" w:hAnsi="Times New Roman" w:cs="Times New Roman"/>
          <w:sz w:val="24"/>
        </w:rPr>
        <w:t>іехнмхе</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прямой</w:t>
      </w:r>
      <w:proofErr w:type="spellEnd"/>
      <w:r>
        <w:rPr>
          <w:rFonts w:ascii="Times New Roman" w:eastAsia="Times New Roman" w:hAnsi="Times New Roman" w:cs="Times New Roman"/>
          <w:sz w:val="24"/>
        </w:rPr>
        <w:t xml:space="preserve"> дуги, </w:t>
      </w:r>
      <w:proofErr w:type="spellStart"/>
      <w:r>
        <w:rPr>
          <w:rFonts w:ascii="Times New Roman" w:eastAsia="Times New Roman" w:hAnsi="Times New Roman" w:cs="Times New Roman"/>
          <w:sz w:val="24"/>
        </w:rPr>
        <w:t>чю</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способеівоеало</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снихению</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необходимости</w:t>
      </w:r>
      <w:proofErr w:type="spellEnd"/>
      <w:r>
        <w:rPr>
          <w:rFonts w:ascii="Times New Roman" w:eastAsia="Times New Roman" w:hAnsi="Times New Roman" w:cs="Times New Roman"/>
          <w:sz w:val="24"/>
        </w:rPr>
        <w:t xml:space="preserve"> в </w:t>
      </w:r>
      <w:proofErr w:type="spellStart"/>
      <w:r>
        <w:rPr>
          <w:rFonts w:ascii="Times New Roman" w:eastAsia="Times New Roman" w:hAnsi="Times New Roman" w:cs="Times New Roman"/>
          <w:sz w:val="24"/>
        </w:rPr>
        <w:t>фиксации</w:t>
      </w:r>
      <w:proofErr w:type="spellEnd"/>
      <w:r>
        <w:rPr>
          <w:rFonts w:ascii="Times New Roman" w:eastAsia="Times New Roman" w:hAnsi="Times New Roman" w:cs="Times New Roman"/>
          <w:sz w:val="24"/>
        </w:rPr>
        <w:t xml:space="preserve"> на начальних </w:t>
      </w:r>
      <w:proofErr w:type="spellStart"/>
      <w:r>
        <w:rPr>
          <w:rFonts w:ascii="Times New Roman" w:eastAsia="Times New Roman" w:hAnsi="Times New Roman" w:cs="Times New Roman"/>
          <w:sz w:val="24"/>
        </w:rPr>
        <w:t>атапах</w:t>
      </w:r>
      <w:proofErr w:type="spellEnd"/>
      <w:r>
        <w:rPr>
          <w:rFonts w:ascii="Times New Roman" w:eastAsia="Times New Roman" w:hAnsi="Times New Roman" w:cs="Times New Roman"/>
          <w:sz w:val="24"/>
        </w:rPr>
        <w:t xml:space="preserve"> печення</w:t>
      </w:r>
    </w:p>
    <w:p w14:paraId="08A511D1" w14:textId="77777777" w:rsidR="00E32C3D" w:rsidRDefault="00000000">
      <w:pPr>
        <w:framePr w:w="8280" w:h="9758" w:wrap="notBeside" w:vAnchor="text" w:hAnchor="text" w:y="1"/>
        <w:rPr>
          <w:sz w:val="2"/>
          <w:szCs w:val="2"/>
        </w:rPr>
      </w:pPr>
      <w:r>
        <w:rPr>
          <w:rFonts w:eastAsia="Times New Roman" w:cs="Times New Roman"/>
          <w:noProof/>
        </w:rPr>
        <w:lastRenderedPageBreak/>
        <w:drawing>
          <wp:inline distT="0" distB="0" distL="0" distR="0" wp14:anchorId="610AB169" wp14:editId="7244F3FD">
            <wp:extent cx="5260975" cy="6199505"/>
            <wp:effectExtent l="0" t="0" r="0" b="0"/>
            <wp:docPr id="39" name="Picut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6"/>
                    <a:stretch/>
                  </pic:blipFill>
                  <pic:spPr>
                    <a:xfrm>
                      <a:off x="0" y="0"/>
                      <a:ext cx="5260975" cy="6199505"/>
                    </a:xfrm>
                    <a:prstGeom prst="rect">
                      <a:avLst/>
                    </a:prstGeom>
                  </pic:spPr>
                </pic:pic>
              </a:graphicData>
            </a:graphic>
          </wp:inline>
        </w:drawing>
      </w:r>
    </w:p>
    <w:p w14:paraId="3FA944AF" w14:textId="77777777" w:rsidR="00E32C3D" w:rsidRDefault="00000000">
      <w:r>
        <w:rPr>
          <w:rFonts w:eastAsia="Times New Roman" w:cs="Times New Roman"/>
          <w:noProof/>
        </w:rPr>
        <mc:AlternateContent>
          <mc:Choice Requires="wps">
            <w:drawing>
              <wp:anchor distT="0" distB="0" distL="0" distR="579120" simplePos="0" relativeHeight="125829381" behindDoc="0" locked="0" layoutInCell="1" allowOverlap="1" wp14:anchorId="5A5131DC" wp14:editId="77F2B5FC">
                <wp:simplePos x="0" y="0"/>
                <wp:positionH relativeFrom="column">
                  <wp:posOffset>15240</wp:posOffset>
                </wp:positionH>
                <wp:positionV relativeFrom="paragraph">
                  <wp:posOffset>5022850</wp:posOffset>
                </wp:positionV>
                <wp:extent cx="5236210" cy="433070"/>
                <wp:effectExtent l="0" t="0" r="0" b="0"/>
                <wp:wrapTopAndBottom/>
                <wp:docPr id="40" name="Shape 40"/>
                <wp:cNvGraphicFramePr/>
                <a:graphic xmlns:a="http://schemas.openxmlformats.org/drawingml/2006/main">
                  <a:graphicData uri="http://schemas.microsoft.com/office/word/2010/wordprocessingShape">
                    <wps:wsp>
                      <wps:cNvSpPr txBox="1"/>
                      <wps:spPr>
                        <a:xfrm>
                          <a:off x="0" y="0"/>
                          <a:ext cx="5236210" cy="433070"/>
                        </a:xfrm>
                        <a:prstGeom prst="rect">
                          <a:avLst/>
                        </a:prstGeom>
                        <a:noFill/>
                      </wps:spPr>
                      <wps:txbx>
                        <w:txbxContent>
                          <w:p w14:paraId="666D00F1" w14:textId="77777777" w:rsidR="00E32C3D" w:rsidRDefault="00000000">
                            <w:pPr>
                              <w:pStyle w:val="a6"/>
                              <w:spacing w:line="271" w:lineRule="auto"/>
                              <w:rPr>
                                <w:sz w:val="24"/>
                                <w:szCs w:val="24"/>
                              </w:rPr>
                            </w:pPr>
                            <w:r>
                              <w:rPr>
                                <w:color w:val="626363"/>
                                <w:sz w:val="24"/>
                                <w:szCs w:val="24"/>
                              </w:rPr>
                              <w:t xml:space="preserve">■не. &amp;.16А </w:t>
                            </w:r>
                            <w:r>
                              <w:rPr>
                                <w:color w:val="737C17"/>
                                <w:sz w:val="24"/>
                                <w:szCs w:val="24"/>
                              </w:rPr>
                              <w:t>Дистальній з»ибь ибваьечлвшит аффнпменое усиленне млаїрн н могрт офШ'ИЧИйагь рашіпн резцеп кпервди</w:t>
                            </w:r>
                          </w:p>
                        </w:txbxContent>
                      </wps:txbx>
                      <wps:bodyPr lIns="0" tIns="0" rIns="0" bIns="0"/>
                    </wps:wsp>
                  </a:graphicData>
                </a:graphic>
              </wp:anchor>
            </w:drawing>
          </mc:Choice>
          <mc:Fallback>
            <w:pict>
              <v:shapetype w14:anchorId="5A5131DC" id="_x0000_t202" coordsize="21600,21600" o:spt="202" path="m,l,21600r21600,l21600,xe">
                <v:stroke joinstyle="miter"/>
                <v:path gradientshapeok="t" o:connecttype="rect"/>
              </v:shapetype>
              <v:shape id="Shape 40" o:spid="_x0000_s1026" type="#_x0000_t202" style="position:absolute;margin-left:1.2pt;margin-top:395.5pt;width:412.3pt;height:34.1pt;z-index:125829381;visibility:visible;mso-wrap-style:square;mso-wrap-distance-left:0;mso-wrap-distance-top:0;mso-wrap-distance-right:45.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" filled="f" stroked="f">
                <v:textbox inset="0,0,0,0">
                  <w:txbxContent>
                    <w:p w14:paraId="666D00F1" w14:textId="77777777" w:rsidR="00E32C3D" w:rsidRDefault="00000000">
                      <w:pPr>
                        <w:pStyle w:val="a6"/>
                        <w:spacing w:line="271" w:lineRule="auto"/>
                        <w:rPr>
                          <w:sz w:val="24"/>
                          <w:szCs w:val="24"/>
                        </w:rPr>
                      </w:pPr>
                      <w:r>
                        <w:rPr>
                          <w:color w:val="626363"/>
                          <w:sz w:val="24"/>
                          <w:szCs w:val="24"/>
                        </w:rPr>
                        <w:t xml:space="preserve">■не. &amp;.16А </w:t>
                      </w:r>
                      <w:r>
                        <w:rPr>
                          <w:color w:val="737C17"/>
                          <w:sz w:val="24"/>
                          <w:szCs w:val="24"/>
                        </w:rPr>
                        <w:t>Дистальній з»ибь ибваьечлвшит аффнпменое усиленне млаїрн н могрт офШ'ИЧИйагь рашіпн резцеп кпервди</w:t>
                      </w:r>
                    </w:p>
                  </w:txbxContent>
                </v:textbox>
                <w10:wrap type="topAndBottom"/>
              </v:shape>
            </w:pict>
          </mc:Fallback>
        </mc:AlternateContent>
      </w:r>
    </w:p>
    <w:p w14:paraId="5BBCCB88" w14:textId="77777777" w:rsidR="00E32C3D" w:rsidRDefault="00000000">
      <w:pPr>
        <w:pStyle w:val="a6"/>
        <w:rPr>
          <w:sz w:val="28"/>
          <w:szCs w:val="28"/>
        </w:rPr>
      </w:pPr>
      <w:r>
        <w:rPr>
          <w:rFonts w:ascii="Times New Roman" w:eastAsia="Times New Roman" w:hAnsi="Times New Roman" w:cs="Times New Roman"/>
          <w:b w:val="0"/>
          <w:bCs w:val="0"/>
          <w:color w:val="000000"/>
          <w:sz w:val="24"/>
          <w:szCs w:val="28"/>
        </w:rPr>
        <w:t>Пружина на закриття проміжків.</w:t>
      </w:r>
    </w:p>
    <w:p w14:paraId="74D91810" w14:textId="77777777" w:rsidR="00E32C3D" w:rsidRDefault="00000000">
      <w:pPr>
        <w:rPr>
          <w:sz w:val="2"/>
          <w:szCs w:val="2"/>
        </w:rPr>
      </w:pPr>
      <w:r>
        <w:rPr>
          <w:rFonts w:eastAsia="Times New Roman" w:cs="Times New Roman"/>
          <w:noProof/>
        </w:rPr>
        <w:drawing>
          <wp:inline distT="0" distB="0" distL="0" distR="0" wp14:anchorId="353C886C" wp14:editId="6E4A6515">
            <wp:extent cx="4114800" cy="1987550"/>
            <wp:effectExtent l="0" t="0" r="0" b="0"/>
            <wp:docPr id="42" name="Picutre 4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27"/>
                    <a:stretch/>
                  </pic:blipFill>
                  <pic:spPr>
                    <a:xfrm>
                      <a:off x="0" y="0"/>
                      <a:ext cx="4114800" cy="1987550"/>
                    </a:xfrm>
                    <a:prstGeom prst="rect">
                      <a:avLst/>
                    </a:prstGeom>
                  </pic:spPr>
                </pic:pic>
              </a:graphicData>
            </a:graphic>
          </wp:inline>
        </w:drawing>
      </w:r>
    </w:p>
    <w:p w14:paraId="477D2116" w14:textId="77777777" w:rsidR="00E32C3D" w:rsidRDefault="00000000">
      <w:r>
        <w:rPr>
          <w:rFonts w:eastAsia="Times New Roman" w:cs="Times New Roman"/>
          <w:noProof/>
        </w:rPr>
        <w:lastRenderedPageBreak/>
        <w:drawing>
          <wp:anchor distT="85090" distB="571500" distL="114300" distR="1019810" simplePos="0" relativeHeight="125829383" behindDoc="0" locked="0" layoutInCell="1" allowOverlap="1" wp14:anchorId="3714CC44" wp14:editId="33ED2D70">
            <wp:simplePos x="0" y="0"/>
            <wp:positionH relativeFrom="page">
              <wp:posOffset>1080135</wp:posOffset>
            </wp:positionH>
            <wp:positionV relativeFrom="paragraph">
              <wp:posOffset>97790</wp:posOffset>
            </wp:positionV>
            <wp:extent cx="3017520" cy="1993265"/>
            <wp:effectExtent l="0" t="0" r="0" b="0"/>
            <wp:wrapTopAndBottom/>
            <wp:docPr id="43" name="Shape 43"/>
            <wp:cNvGraphicFramePr/>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8"/>
                    <a:stretch/>
                  </pic:blipFill>
                  <pic:spPr>
                    <a:xfrm>
                      <a:off x="0" y="0"/>
                      <a:ext cx="3017520" cy="1993265"/>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58240" behindDoc="0" locked="0" layoutInCell="1" allowOverlap="1" wp14:anchorId="2CF4E845" wp14:editId="4A7F7CF4">
                <wp:simplePos x="0" y="0"/>
                <wp:positionH relativeFrom="page">
                  <wp:posOffset>1366520</wp:posOffset>
                </wp:positionH>
                <wp:positionV relativeFrom="paragraph">
                  <wp:posOffset>12700</wp:posOffset>
                </wp:positionV>
                <wp:extent cx="3636010" cy="240665"/>
                <wp:effectExtent l="0" t="0" r="0" b="0"/>
                <wp:wrapNone/>
                <wp:docPr id="45" name="Shape 45"/>
                <wp:cNvGraphicFramePr/>
                <a:graphic xmlns:a="http://schemas.openxmlformats.org/drawingml/2006/main">
                  <a:graphicData uri="http://schemas.microsoft.com/office/word/2010/wordprocessingShape">
                    <wps:wsp>
                      <wps:cNvSpPr txBox="1"/>
                      <wps:spPr>
                        <a:xfrm>
                          <a:off x="0" y="0"/>
                          <a:ext cx="3636010" cy="240665"/>
                        </a:xfrm>
                        <a:prstGeom prst="rect">
                          <a:avLst/>
                        </a:prstGeom>
                        <a:noFill/>
                      </wps:spPr>
                      <wps:txbx>
                        <w:txbxContent>
                          <w:p w14:paraId="2A013101" w14:textId="77777777" w:rsidR="00E32C3D" w:rsidRDefault="00000000">
                            <w:pPr>
                              <w:pStyle w:val="a6"/>
                              <w:rPr>
                                <w:sz w:val="28"/>
                                <w:szCs w:val="28"/>
                              </w:rPr>
                            </w:pPr>
                            <w:r>
                              <w:rPr>
                                <w:rFonts w:ascii="Times New Roman" w:eastAsia="Times New Roman" w:hAnsi="Times New Roman" w:cs="Times New Roman"/>
                                <w:b w:val="0"/>
                                <w:bCs w:val="0"/>
                                <w:color w:val="000000"/>
                                <w:sz w:val="28"/>
                                <w:szCs w:val="28"/>
                              </w:rPr>
                              <w:t>жина на відкриття проміжків(звільнення місця)</w:t>
                            </w:r>
                          </w:p>
                        </w:txbxContent>
                      </wps:txbx>
                      <wps:bodyPr lIns="0" tIns="0" rIns="0" bIns="0"/>
                    </wps:wsp>
                  </a:graphicData>
                </a:graphic>
              </wp:anchor>
            </w:drawing>
          </mc:Choice>
          <mc:Fallback>
            <w:pict>
              <v:shape w14:anchorId="2CF4E845" id="Shape 45" o:spid="_x0000_s1027" type="#_x0000_t202" style="position:absolute;margin-left:107.6pt;margin-top:1pt;width:286.3pt;height:18.9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" filled="f" stroked="f">
                <v:textbox inset="0,0,0,0">
                  <w:txbxContent>
                    <w:p w14:paraId="2A013101" w14:textId="77777777" w:rsidR="00E32C3D" w:rsidRDefault="00000000">
                      <w:pPr>
                        <w:pStyle w:val="a6"/>
                        <w:rPr>
                          <w:sz w:val="28"/>
                          <w:szCs w:val="28"/>
                        </w:rPr>
                      </w:pPr>
                      <w:r>
                        <w:rPr>
                          <w:rFonts w:ascii="Times New Roman" w:eastAsia="Times New Roman" w:hAnsi="Times New Roman" w:cs="Times New Roman"/>
                          <w:b w:val="0"/>
                          <w:bCs w:val="0"/>
                          <w:color w:val="000000"/>
                          <w:sz w:val="28"/>
                          <w:szCs w:val="28"/>
                        </w:rPr>
                        <w:t>жина на відкриття проміжків(звільнення місця)</w:t>
                      </w:r>
                    </w:p>
                  </w:txbxContent>
                </v:textbox>
                <w10:wrap anchorx="page"/>
              </v:shape>
            </w:pict>
          </mc:Fallback>
        </mc:AlternateContent>
      </w:r>
      <w:r>
        <w:rPr>
          <w:rFonts w:eastAsia="Times New Roman" w:cs="Times New Roman"/>
          <w:noProof/>
        </w:rPr>
        <w:drawing>
          <wp:anchor distT="698500" distB="280670" distL="114300" distR="3140710" simplePos="0" relativeHeight="125829384" behindDoc="0" locked="0" layoutInCell="1" allowOverlap="1" wp14:anchorId="17E966F9" wp14:editId="70201920">
            <wp:simplePos x="0" y="0"/>
            <wp:positionH relativeFrom="page">
              <wp:posOffset>1699260</wp:posOffset>
            </wp:positionH>
            <wp:positionV relativeFrom="paragraph">
              <wp:posOffset>3767455</wp:posOffset>
            </wp:positionV>
            <wp:extent cx="1791970" cy="628015"/>
            <wp:effectExtent l="0" t="0" r="0" b="0"/>
            <wp:wrapTopAndBottom/>
            <wp:docPr id="47" name="Shape 47"/>
            <wp:cNvGraphicFramePr/>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29"/>
                    <a:stretch/>
                  </pic:blipFill>
                  <pic:spPr>
                    <a:xfrm>
                      <a:off x="0" y="0"/>
                      <a:ext cx="1791970" cy="628015"/>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59264" behindDoc="0" locked="0" layoutInCell="1" allowOverlap="1" wp14:anchorId="1A70C315" wp14:editId="72F8CA2D">
                <wp:simplePos x="0" y="0"/>
                <wp:positionH relativeFrom="page">
                  <wp:posOffset>2132330</wp:posOffset>
                </wp:positionH>
                <wp:positionV relativeFrom="paragraph">
                  <wp:posOffset>4538345</wp:posOffset>
                </wp:positionV>
                <wp:extent cx="987425" cy="137160"/>
                <wp:effectExtent l="0" t="0" r="0" b="0"/>
                <wp:wrapNone/>
                <wp:docPr id="49" name="Shape 49"/>
                <wp:cNvGraphicFramePr/>
                <a:graphic xmlns:a="http://schemas.openxmlformats.org/drawingml/2006/main">
                  <a:graphicData uri="http://schemas.microsoft.com/office/word/2010/wordprocessingShape">
                    <wps:wsp>
                      <wps:cNvSpPr txBox="1"/>
                      <wps:spPr>
                        <a:xfrm>
                          <a:off x="0" y="0"/>
                          <a:ext cx="987425" cy="137160"/>
                        </a:xfrm>
                        <a:prstGeom prst="rect">
                          <a:avLst/>
                        </a:prstGeom>
                        <a:noFill/>
                      </wps:spPr>
                      <wps:txbx>
                        <w:txbxContent>
                          <w:p w14:paraId="44E7B839" w14:textId="77777777" w:rsidR="00E32C3D" w:rsidRDefault="00000000">
                            <w:pPr>
                              <w:pStyle w:val="a6"/>
                              <w:rPr>
                                <w:sz w:val="17"/>
                                <w:szCs w:val="17"/>
                              </w:rPr>
                            </w:pPr>
                            <w:r>
                              <w:rPr>
                                <w:color w:val="626363"/>
                                <w:sz w:val="17"/>
                                <w:szCs w:val="17"/>
                              </w:rPr>
                              <w:t>Паз 0,018 дюйма</w:t>
                            </w:r>
                          </w:p>
                        </w:txbxContent>
                      </wps:txbx>
                      <wps:bodyPr lIns="0" tIns="0" rIns="0" bIns="0"/>
                    </wps:wsp>
                  </a:graphicData>
                </a:graphic>
              </wp:anchor>
            </w:drawing>
          </mc:Choice>
          <mc:Fallback>
            <w:pict>
              <v:shape w14:anchorId="1A70C315" id="Shape 49" o:spid="_x0000_s1028" type="#_x0000_t202" style="position:absolute;margin-left:167.9pt;margin-top:357.35pt;width:77.75pt;height:10.8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" filled="f" stroked="f">
                <v:textbox inset="0,0,0,0">
                  <w:txbxContent>
                    <w:p w14:paraId="44E7B839" w14:textId="77777777" w:rsidR="00E32C3D" w:rsidRDefault="00000000">
                      <w:pPr>
                        <w:pStyle w:val="a6"/>
                        <w:rPr>
                          <w:sz w:val="17"/>
                          <w:szCs w:val="17"/>
                        </w:rPr>
                      </w:pPr>
                      <w:r>
                        <w:rPr>
                          <w:color w:val="626363"/>
                          <w:sz w:val="17"/>
                          <w:szCs w:val="17"/>
                        </w:rPr>
                        <w:t>Паз 0,018 дюйма</w:t>
                      </w:r>
                    </w:p>
                  </w:txbxContent>
                </v:textbox>
                <w10:wrap anchorx="page"/>
              </v:shape>
            </w:pict>
          </mc:Fallback>
        </mc:AlternateContent>
      </w:r>
      <w:r>
        <w:rPr>
          <w:rFonts w:eastAsia="Times New Roman" w:cs="Times New Roman"/>
          <w:noProof/>
        </w:rPr>
        <w:drawing>
          <wp:anchor distT="786765" distB="481330" distL="3031490" distR="114300" simplePos="0" relativeHeight="125829385" behindDoc="0" locked="0" layoutInCell="1" allowOverlap="1" wp14:anchorId="4D712079" wp14:editId="07F7B32D">
            <wp:simplePos x="0" y="0"/>
            <wp:positionH relativeFrom="page">
              <wp:posOffset>4616450</wp:posOffset>
            </wp:positionH>
            <wp:positionV relativeFrom="paragraph">
              <wp:posOffset>3855720</wp:posOffset>
            </wp:positionV>
            <wp:extent cx="1901825" cy="341630"/>
            <wp:effectExtent l="0" t="0" r="0" b="0"/>
            <wp:wrapTopAndBottom/>
            <wp:docPr id="51" name="Shape 51"/>
            <wp:cNvGraphicFramePr/>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30"/>
                    <a:stretch/>
                  </pic:blipFill>
                  <pic:spPr>
                    <a:xfrm>
                      <a:off x="0" y="0"/>
                      <a:ext cx="1901825" cy="34163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0288" behindDoc="0" locked="0" layoutInCell="1" allowOverlap="1" wp14:anchorId="44A18A6E" wp14:editId="044889F0">
                <wp:simplePos x="0" y="0"/>
                <wp:positionH relativeFrom="page">
                  <wp:posOffset>5116195</wp:posOffset>
                </wp:positionH>
                <wp:positionV relativeFrom="paragraph">
                  <wp:posOffset>4532630</wp:posOffset>
                </wp:positionV>
                <wp:extent cx="978535" cy="143510"/>
                <wp:effectExtent l="0" t="0" r="0" b="0"/>
                <wp:wrapNone/>
                <wp:docPr id="53" name="Shape 53"/>
                <wp:cNvGraphicFramePr/>
                <a:graphic xmlns:a="http://schemas.openxmlformats.org/drawingml/2006/main">
                  <a:graphicData uri="http://schemas.microsoft.com/office/word/2010/wordprocessingShape">
                    <wps:wsp>
                      <wps:cNvSpPr txBox="1"/>
                      <wps:spPr>
                        <a:xfrm>
                          <a:off x="0" y="0"/>
                          <a:ext cx="978535" cy="143510"/>
                        </a:xfrm>
                        <a:prstGeom prst="rect">
                          <a:avLst/>
                        </a:prstGeom>
                        <a:noFill/>
                      </wps:spPr>
                      <wps:txbx>
                        <w:txbxContent>
                          <w:p w14:paraId="123EE747" w14:textId="77777777" w:rsidR="00E32C3D" w:rsidRDefault="00000000">
                            <w:pPr>
                              <w:pStyle w:val="a6"/>
                              <w:rPr>
                                <w:sz w:val="17"/>
                                <w:szCs w:val="17"/>
                              </w:rPr>
                            </w:pPr>
                            <w:r>
                              <w:rPr>
                                <w:color w:val="626363"/>
                                <w:sz w:val="17"/>
                                <w:szCs w:val="17"/>
                              </w:rPr>
                              <w:t>Паз 0,022 дюйма</w:t>
                            </w:r>
                          </w:p>
                        </w:txbxContent>
                      </wps:txbx>
                      <wps:bodyPr lIns="0" tIns="0" rIns="0" bIns="0"/>
                    </wps:wsp>
                  </a:graphicData>
                </a:graphic>
              </wp:anchor>
            </w:drawing>
          </mc:Choice>
          <mc:Fallback>
            <w:pict>
              <v:shape w14:anchorId="44A18A6E" id="Shape 53" o:spid="_x0000_s1029" type="#_x0000_t202" style="position:absolute;margin-left:402.85pt;margin-top:356.9pt;width:77.05pt;height:11.3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" filled="f" stroked="f">
                <v:textbox inset="0,0,0,0">
                  <w:txbxContent>
                    <w:p w14:paraId="123EE747" w14:textId="77777777" w:rsidR="00E32C3D" w:rsidRDefault="00000000">
                      <w:pPr>
                        <w:pStyle w:val="a6"/>
                        <w:rPr>
                          <w:sz w:val="17"/>
                          <w:szCs w:val="17"/>
                        </w:rPr>
                      </w:pPr>
                      <w:r>
                        <w:rPr>
                          <w:color w:val="626363"/>
                          <w:sz w:val="17"/>
                          <w:szCs w:val="17"/>
                        </w:rPr>
                        <w:t>Паз 0,022 дюйма</w:t>
                      </w:r>
                    </w:p>
                  </w:txbxContent>
                </v:textbox>
                <w10:wrap anchorx="page"/>
              </v:shape>
            </w:pict>
          </mc:Fallback>
        </mc:AlternateContent>
      </w:r>
    </w:p>
    <w:p w14:paraId="266B2BD3" w14:textId="77777777" w:rsidR="00E32C3D" w:rsidRDefault="00E32C3D"/>
    <w:p w14:paraId="787D0787" w14:textId="77777777" w:rsidR="00E32C3D" w:rsidRDefault="00E32C3D">
      <w:pPr>
        <w:rPr>
          <w:sz w:val="2"/>
          <w:szCs w:val="2"/>
        </w:rPr>
      </w:pPr>
    </w:p>
    <w:p w14:paraId="6F96C9FD" w14:textId="77777777" w:rsidR="00E32C3D" w:rsidRDefault="00E32C3D"/>
    <w:p w14:paraId="06CFEA2C" w14:textId="77777777" w:rsidR="00E32C3D" w:rsidRDefault="00000000">
      <w:pPr>
        <w:pStyle w:val="a4"/>
      </w:pPr>
      <w:r>
        <w:rPr>
          <w:color w:val="202124"/>
          <w:sz w:val="24"/>
        </w:rPr>
        <w:t xml:space="preserve">Апарат техніки прямої дуги найбільш ефективний з пазом </w:t>
      </w:r>
      <w:proofErr w:type="spellStart"/>
      <w:r>
        <w:rPr>
          <w:color w:val="202124"/>
          <w:sz w:val="24"/>
        </w:rPr>
        <w:t>брекету</w:t>
      </w:r>
      <w:proofErr w:type="spellEnd"/>
      <w:r>
        <w:rPr>
          <w:color w:val="202124"/>
          <w:sz w:val="24"/>
        </w:rPr>
        <w:t xml:space="preserve"> 0,022 дюйми. Паз більшого розміру забезпечує вільніше переміщення початкових дуг та утримування незначних сил (рис. 1.21). На пізніх етапах лікування добре функціонують сталеві прямокутні дуги перетином 0,019/0,025 дюйми (рис. 1.22). При розмірі паза 0,018 дюйма основний є перерізом дуга. 0,016/0,022 або 0,017/0,025 дюйми. Ці дуги гнучкіші і тому забезпечують більший прогин і загинання дуги при закритті проміжків за допомогою механіки ковзання.</w:t>
      </w:r>
    </w:p>
    <w:p w14:paraId="715745D1" w14:textId="77777777" w:rsidR="00E32C3D" w:rsidRDefault="00000000">
      <w:r>
        <w:rPr>
          <w:rFonts w:eastAsia="Times New Roman" w:cs="Times New Roman"/>
          <w:noProof/>
        </w:rPr>
        <w:drawing>
          <wp:anchor distT="480695" distB="240665" distL="6350" distR="64135" simplePos="0" relativeHeight="125829386" behindDoc="0" locked="0" layoutInCell="1" allowOverlap="1" wp14:anchorId="6DE065D8" wp14:editId="54B00F5F">
            <wp:simplePos x="0" y="0"/>
            <wp:positionH relativeFrom="page">
              <wp:posOffset>1467485</wp:posOffset>
            </wp:positionH>
            <wp:positionV relativeFrom="paragraph">
              <wp:posOffset>480695</wp:posOffset>
            </wp:positionV>
            <wp:extent cx="804545" cy="615950"/>
            <wp:effectExtent l="0" t="0" r="0" b="0"/>
            <wp:wrapTopAndBottom/>
            <wp:docPr id="55" name="Shape 55"/>
            <wp:cNvGraphicFramePr/>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31"/>
                    <a:stretch/>
                  </pic:blipFill>
                  <pic:spPr>
                    <a:xfrm>
                      <a:off x="0" y="0"/>
                      <a:ext cx="804545" cy="615950"/>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1312" behindDoc="0" locked="0" layoutInCell="1" allowOverlap="1" wp14:anchorId="014A8BC1" wp14:editId="23E00F3B">
                <wp:simplePos x="0" y="0"/>
                <wp:positionH relativeFrom="page">
                  <wp:posOffset>1461135</wp:posOffset>
                </wp:positionH>
                <wp:positionV relativeFrom="paragraph">
                  <wp:posOffset>1209040</wp:posOffset>
                </wp:positionV>
                <wp:extent cx="871855" cy="125095"/>
                <wp:effectExtent l="0" t="0" r="0" b="0"/>
                <wp:wrapNone/>
                <wp:docPr id="57" name="Shape 57"/>
                <wp:cNvGraphicFramePr/>
                <a:graphic xmlns:a="http://schemas.openxmlformats.org/drawingml/2006/main">
                  <a:graphicData uri="http://schemas.microsoft.com/office/word/2010/wordprocessingShape">
                    <wps:wsp>
                      <wps:cNvSpPr txBox="1"/>
                      <wps:spPr>
                        <a:xfrm>
                          <a:off x="0" y="0"/>
                          <a:ext cx="871855" cy="125095"/>
                        </a:xfrm>
                        <a:prstGeom prst="rect">
                          <a:avLst/>
                        </a:prstGeom>
                        <a:noFill/>
                      </wps:spPr>
                      <wps:txbx>
                        <w:txbxContent>
                          <w:p w14:paraId="07C31339" w14:textId="77777777" w:rsidR="00E32C3D" w:rsidRDefault="00000000">
                            <w:pPr>
                              <w:pStyle w:val="a6"/>
                              <w:rPr>
                                <w:sz w:val="14"/>
                                <w:szCs w:val="14"/>
                              </w:rPr>
                            </w:pPr>
                            <w:r>
                              <w:rPr>
                                <w:color w:val="626363"/>
                                <w:sz w:val="14"/>
                                <w:szCs w:val="14"/>
                              </w:rPr>
                              <w:t>0,016/0,022 дюйма</w:t>
                            </w:r>
                          </w:p>
                        </w:txbxContent>
                      </wps:txbx>
                      <wps:bodyPr lIns="0" tIns="0" rIns="0" bIns="0"/>
                    </wps:wsp>
                  </a:graphicData>
                </a:graphic>
              </wp:anchor>
            </w:drawing>
          </mc:Choice>
          <mc:Fallback>
            <w:pict>
              <v:shape w14:anchorId="014A8BC1" id="Shape 57" o:spid="_x0000_s1030" type="#_x0000_t202" style="position:absolute;margin-left:115.05pt;margin-top:95.2pt;width:68.65pt;height:9.8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" filled="f" stroked="f">
                <v:textbox inset="0,0,0,0">
                  <w:txbxContent>
                    <w:p w14:paraId="07C31339" w14:textId="77777777" w:rsidR="00E32C3D" w:rsidRDefault="00000000">
                      <w:pPr>
                        <w:pStyle w:val="a6"/>
                        <w:rPr>
                          <w:sz w:val="14"/>
                          <w:szCs w:val="14"/>
                        </w:rPr>
                      </w:pPr>
                      <w:r>
                        <w:rPr>
                          <w:color w:val="626363"/>
                          <w:sz w:val="14"/>
                          <w:szCs w:val="14"/>
                        </w:rPr>
                        <w:t>0,016/0,022 дюйма</w:t>
                      </w:r>
                    </w:p>
                  </w:txbxContent>
                </v:textbox>
                <w10:wrap anchorx="page"/>
              </v:shape>
            </w:pict>
          </mc:Fallback>
        </mc:AlternateContent>
      </w:r>
      <w:r>
        <w:rPr>
          <w:rFonts w:eastAsia="Times New Roman" w:cs="Times New Roman"/>
          <w:noProof/>
        </w:rPr>
        <w:drawing>
          <wp:anchor distT="386080" distB="234950" distL="0" distR="45720" simplePos="0" relativeHeight="125829387" behindDoc="0" locked="0" layoutInCell="1" allowOverlap="1" wp14:anchorId="65B5130A" wp14:editId="6EA84C58">
            <wp:simplePos x="0" y="0"/>
            <wp:positionH relativeFrom="page">
              <wp:posOffset>2613025</wp:posOffset>
            </wp:positionH>
            <wp:positionV relativeFrom="paragraph">
              <wp:posOffset>386080</wp:posOffset>
            </wp:positionV>
            <wp:extent cx="871855" cy="713105"/>
            <wp:effectExtent l="0" t="0" r="0" b="0"/>
            <wp:wrapTopAndBottom/>
            <wp:docPr id="59" name="Shape 59"/>
            <wp:cNvGraphicFramePr/>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32"/>
                    <a:stretch/>
                  </pic:blipFill>
                  <pic:spPr>
                    <a:xfrm>
                      <a:off x="0" y="0"/>
                      <a:ext cx="871855" cy="713105"/>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2336" behindDoc="0" locked="0" layoutInCell="1" allowOverlap="1" wp14:anchorId="4985CF18" wp14:editId="2D66A0C4">
                <wp:simplePos x="0" y="0"/>
                <wp:positionH relativeFrom="page">
                  <wp:posOffset>2646680</wp:posOffset>
                </wp:positionH>
                <wp:positionV relativeFrom="paragraph">
                  <wp:posOffset>1202690</wp:posOffset>
                </wp:positionV>
                <wp:extent cx="880745" cy="130810"/>
                <wp:effectExtent l="0" t="0" r="0" b="0"/>
                <wp:wrapNone/>
                <wp:docPr id="61" name="Shape 61"/>
                <wp:cNvGraphicFramePr/>
                <a:graphic xmlns:a="http://schemas.openxmlformats.org/drawingml/2006/main">
                  <a:graphicData uri="http://schemas.microsoft.com/office/word/2010/wordprocessingShape">
                    <wps:wsp>
                      <wps:cNvSpPr txBox="1"/>
                      <wps:spPr>
                        <a:xfrm>
                          <a:off x="0" y="0"/>
                          <a:ext cx="880745" cy="130810"/>
                        </a:xfrm>
                        <a:prstGeom prst="rect">
                          <a:avLst/>
                        </a:prstGeom>
                        <a:noFill/>
                      </wps:spPr>
                      <wps:txbx>
                        <w:txbxContent>
                          <w:p w14:paraId="63C00747" w14:textId="77777777" w:rsidR="00E32C3D" w:rsidRDefault="00000000">
                            <w:pPr>
                              <w:pStyle w:val="a6"/>
                              <w:rPr>
                                <w:sz w:val="14"/>
                                <w:szCs w:val="14"/>
                              </w:rPr>
                            </w:pPr>
                            <w:r>
                              <w:rPr>
                                <w:color w:val="626363"/>
                                <w:sz w:val="14"/>
                                <w:szCs w:val="14"/>
                              </w:rPr>
                              <w:t>0,019/0,025 дюйма</w:t>
                            </w:r>
                          </w:p>
                        </w:txbxContent>
                      </wps:txbx>
                      <wps:bodyPr lIns="0" tIns="0" rIns="0" bIns="0"/>
                    </wps:wsp>
                  </a:graphicData>
                </a:graphic>
              </wp:anchor>
            </w:drawing>
          </mc:Choice>
          <mc:Fallback>
            <w:pict>
              <v:shape w14:anchorId="4985CF18" id="Shape 61" o:spid="_x0000_s1031" type="#_x0000_t202" style="position:absolute;margin-left:208.4pt;margin-top:94.7pt;width:69.35pt;height:10.3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" filled="f" stroked="f">
                <v:textbox inset="0,0,0,0">
                  <w:txbxContent>
                    <w:p w14:paraId="63C00747" w14:textId="77777777" w:rsidR="00E32C3D" w:rsidRDefault="00000000">
                      <w:pPr>
                        <w:pStyle w:val="a6"/>
                        <w:rPr>
                          <w:sz w:val="14"/>
                          <w:szCs w:val="14"/>
                        </w:rPr>
                      </w:pPr>
                      <w:r>
                        <w:rPr>
                          <w:color w:val="626363"/>
                          <w:sz w:val="14"/>
                          <w:szCs w:val="14"/>
                        </w:rPr>
                        <w:t>0,019/0,025 дюйма</w:t>
                      </w:r>
                    </w:p>
                  </w:txbxContent>
                </v:textbox>
                <w10:wrap anchorx="page"/>
              </v:shape>
            </w:pict>
          </mc:Fallback>
        </mc:AlternateContent>
      </w:r>
      <w:r>
        <w:rPr>
          <w:rFonts w:eastAsia="Times New Roman" w:cs="Times New Roman"/>
          <w:noProof/>
        </w:rPr>
        <w:drawing>
          <wp:anchor distT="203200" distB="198120" distL="0" distR="0" simplePos="0" relativeHeight="125829388" behindDoc="0" locked="0" layoutInCell="1" allowOverlap="1" wp14:anchorId="553238E6" wp14:editId="02BDA427">
            <wp:simplePos x="0" y="0"/>
            <wp:positionH relativeFrom="page">
              <wp:posOffset>4149725</wp:posOffset>
            </wp:positionH>
            <wp:positionV relativeFrom="paragraph">
              <wp:posOffset>203200</wp:posOffset>
            </wp:positionV>
            <wp:extent cx="2907665" cy="932815"/>
            <wp:effectExtent l="0" t="0" r="0" b="0"/>
            <wp:wrapTopAndBottom/>
            <wp:docPr id="63" name="Shape 63"/>
            <wp:cNvGraphicFramePr/>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33"/>
                    <a:stretch/>
                  </pic:blipFill>
                  <pic:spPr>
                    <a:xfrm>
                      <a:off x="0" y="0"/>
                      <a:ext cx="2907665" cy="932815"/>
                    </a:xfrm>
                    <a:prstGeom prst="rect">
                      <a:avLst/>
                    </a:prstGeom>
                  </pic:spPr>
                </pic:pic>
              </a:graphicData>
            </a:graphic>
          </wp:anchor>
        </w:drawing>
      </w:r>
      <w:r>
        <w:rPr>
          <w:rFonts w:eastAsia="Times New Roman" w:cs="Times New Roman"/>
          <w:noProof/>
        </w:rPr>
        <mc:AlternateContent>
          <mc:Choice Requires="wps">
            <w:drawing>
              <wp:anchor distT="0" distB="0" distL="0" distR="0" simplePos="0" relativeHeight="251663360" behindDoc="0" locked="0" layoutInCell="1" allowOverlap="1" wp14:anchorId="404F226B" wp14:editId="36E829D5">
                <wp:simplePos x="0" y="0"/>
                <wp:positionH relativeFrom="page">
                  <wp:posOffset>4332605</wp:posOffset>
                </wp:positionH>
                <wp:positionV relativeFrom="paragraph">
                  <wp:posOffset>1202690</wp:posOffset>
                </wp:positionV>
                <wp:extent cx="877570" cy="130810"/>
                <wp:effectExtent l="0" t="0" r="0" b="0"/>
                <wp:wrapNone/>
                <wp:docPr id="65" name="Shape 65"/>
                <wp:cNvGraphicFramePr/>
                <a:graphic xmlns:a="http://schemas.openxmlformats.org/drawingml/2006/main">
                  <a:graphicData uri="http://schemas.microsoft.com/office/word/2010/wordprocessingShape">
                    <wps:wsp>
                      <wps:cNvSpPr txBox="1"/>
                      <wps:spPr>
                        <a:xfrm>
                          <a:off x="0" y="0"/>
                          <a:ext cx="877570" cy="130810"/>
                        </a:xfrm>
                        <a:prstGeom prst="rect">
                          <a:avLst/>
                        </a:prstGeom>
                        <a:noFill/>
                      </wps:spPr>
                      <wps:txbx>
                        <w:txbxContent>
                          <w:p w14:paraId="42B857A8" w14:textId="77777777" w:rsidR="00E32C3D" w:rsidRDefault="00000000">
                            <w:pPr>
                              <w:pStyle w:val="a6"/>
                              <w:rPr>
                                <w:sz w:val="14"/>
                                <w:szCs w:val="14"/>
                              </w:rPr>
                            </w:pPr>
                            <w:r>
                              <w:rPr>
                                <w:color w:val="626363"/>
                                <w:sz w:val="14"/>
                                <w:szCs w:val="14"/>
                              </w:rPr>
                              <w:t>0,019/0,025 дюйма</w:t>
                            </w:r>
                          </w:p>
                        </w:txbxContent>
                      </wps:txbx>
                      <wps:bodyPr lIns="0" tIns="0" rIns="0" bIns="0"/>
                    </wps:wsp>
                  </a:graphicData>
                </a:graphic>
              </wp:anchor>
            </w:drawing>
          </mc:Choice>
          <mc:Fallback>
            <w:pict>
              <v:shape w14:anchorId="404F226B" id="Shape 65" o:spid="_x0000_s1032" type="#_x0000_t202" style="position:absolute;margin-left:341.15pt;margin-top:94.7pt;width:69.1pt;height:10.3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" filled="f" stroked="f">
                <v:textbox inset="0,0,0,0">
                  <w:txbxContent>
                    <w:p w14:paraId="42B857A8" w14:textId="77777777" w:rsidR="00E32C3D" w:rsidRDefault="00000000">
                      <w:pPr>
                        <w:pStyle w:val="a6"/>
                        <w:rPr>
                          <w:sz w:val="14"/>
                          <w:szCs w:val="14"/>
                        </w:rPr>
                      </w:pPr>
                      <w:r>
                        <w:rPr>
                          <w:color w:val="626363"/>
                          <w:sz w:val="14"/>
                          <w:szCs w:val="14"/>
                        </w:rPr>
                        <w:t>0,019/0,025 дюйма</w:t>
                      </w:r>
                    </w:p>
                  </w:txbxContent>
                </v:textbox>
                <w10:wrap anchorx="page"/>
              </v:shape>
            </w:pict>
          </mc:Fallback>
        </mc:AlternateContent>
      </w:r>
    </w:p>
    <w:p w14:paraId="3C1E46BB" w14:textId="77777777" w:rsidR="00E32C3D" w:rsidRDefault="00000000">
      <w:pPr>
        <w:rPr>
          <w:sz w:val="2"/>
          <w:szCs w:val="2"/>
        </w:rPr>
      </w:pPr>
      <w:r>
        <w:rPr>
          <w:rFonts w:eastAsia="Times New Roman" w:cs="Times New Roman"/>
          <w:noProof/>
        </w:rPr>
        <w:lastRenderedPageBreak/>
        <w:drawing>
          <wp:inline distT="0" distB="0" distL="0" distR="0" wp14:anchorId="03999B63" wp14:editId="36EAD19F">
            <wp:extent cx="3992880" cy="2658110"/>
            <wp:effectExtent l="0" t="0" r="0" b="0"/>
            <wp:docPr id="67" name="Picut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34"/>
                    <a:stretch/>
                  </pic:blipFill>
                  <pic:spPr>
                    <a:xfrm>
                      <a:off x="0" y="0"/>
                      <a:ext cx="3992880" cy="2658110"/>
                    </a:xfrm>
                    <a:prstGeom prst="rect">
                      <a:avLst/>
                    </a:prstGeom>
                  </pic:spPr>
                </pic:pic>
              </a:graphicData>
            </a:graphic>
          </wp:inline>
        </w:drawing>
      </w:r>
    </w:p>
    <w:p w14:paraId="708C4BAC" w14:textId="77777777" w:rsidR="00E32C3D" w:rsidRDefault="00000000">
      <w:pPr>
        <w:pStyle w:val="a4"/>
        <w:numPr>
          <w:ilvl w:val="1"/>
          <w:numId w:val="8"/>
        </w:numPr>
        <w:tabs>
          <w:tab w:val="left" w:leader="underscore" w:pos="1608"/>
          <w:tab w:val="left" w:pos="1608"/>
          <w:tab w:val="left" w:leader="underscore" w:pos="3422"/>
          <w:tab w:val="left" w:leader="underscore" w:pos="4291"/>
          <w:tab w:val="left" w:leader="underscore" w:pos="6629"/>
          <w:tab w:val="left" w:leader="underscore" w:pos="9072"/>
        </w:tabs>
        <w:ind w:firstLine="720"/>
      </w:pPr>
      <w:r>
        <w:rPr>
          <w:b/>
          <w:bCs/>
          <w:i/>
          <w:iCs/>
          <w:sz w:val="24"/>
          <w:u w:val="single"/>
        </w:rPr>
        <w:t>Матеріали</w:t>
      </w:r>
      <w:r>
        <w:rPr>
          <w:b/>
          <w:bCs/>
          <w:i/>
          <w:iCs/>
          <w:sz w:val="24"/>
        </w:rPr>
        <w:tab/>
        <w:t>для</w:t>
      </w:r>
      <w:r>
        <w:rPr>
          <w:b/>
          <w:bCs/>
          <w:i/>
          <w:iCs/>
          <w:sz w:val="24"/>
        </w:rPr>
        <w:tab/>
      </w:r>
      <w:r>
        <w:rPr>
          <w:b/>
          <w:bCs/>
          <w:i/>
          <w:iCs/>
          <w:sz w:val="24"/>
          <w:u w:val="single"/>
        </w:rPr>
        <w:t>самоконтролю</w:t>
      </w:r>
      <w:r>
        <w:rPr>
          <w:b/>
          <w:bCs/>
          <w:i/>
          <w:iCs/>
          <w:sz w:val="24"/>
        </w:rPr>
        <w:tab/>
      </w:r>
      <w:r>
        <w:rPr>
          <w:b/>
          <w:bCs/>
          <w:i/>
          <w:iCs/>
          <w:sz w:val="24"/>
          <w:u w:val="single"/>
        </w:rPr>
        <w:t>лікарів-інтернів</w:t>
      </w:r>
      <w:r>
        <w:rPr>
          <w:b/>
          <w:bCs/>
          <w:i/>
          <w:iCs/>
          <w:sz w:val="24"/>
        </w:rPr>
        <w:tab/>
        <w:t>на</w:t>
      </w:r>
    </w:p>
    <w:p w14:paraId="513FFA39" w14:textId="77777777" w:rsidR="00E32C3D" w:rsidRDefault="00000000">
      <w:pPr>
        <w:pStyle w:val="a4"/>
      </w:pPr>
      <w:proofErr w:type="spellStart"/>
      <w:r>
        <w:rPr>
          <w:b/>
          <w:bCs/>
          <w:i/>
          <w:iCs/>
          <w:sz w:val="24"/>
          <w:u w:val="single"/>
        </w:rPr>
        <w:t>доауцдиторному</w:t>
      </w:r>
      <w:proofErr w:type="spellEnd"/>
      <w:r>
        <w:rPr>
          <w:b/>
          <w:bCs/>
          <w:i/>
          <w:iCs/>
          <w:sz w:val="24"/>
          <w:u w:val="single"/>
        </w:rPr>
        <w:t xml:space="preserve"> етапі:</w:t>
      </w:r>
    </w:p>
    <w:p w14:paraId="1E6F368C" w14:textId="77777777" w:rsidR="00E32C3D" w:rsidRDefault="00000000">
      <w:pPr>
        <w:pStyle w:val="a4"/>
        <w:numPr>
          <w:ilvl w:val="0"/>
          <w:numId w:val="9"/>
        </w:numPr>
        <w:tabs>
          <w:tab w:val="left" w:pos="1170"/>
        </w:tabs>
        <w:ind w:firstLine="720"/>
      </w:pPr>
      <w:r>
        <w:rPr>
          <w:b/>
          <w:bCs/>
          <w:i/>
          <w:iCs/>
          <w:sz w:val="24"/>
          <w:u w:val="single"/>
        </w:rPr>
        <w:t>Теоретичні питання для самоконтролю:</w:t>
      </w:r>
    </w:p>
    <w:p w14:paraId="2B8C6A88" w14:textId="77777777" w:rsidR="00E32C3D" w:rsidRDefault="00000000">
      <w:pPr>
        <w:pStyle w:val="a4"/>
        <w:numPr>
          <w:ilvl w:val="0"/>
          <w:numId w:val="10"/>
        </w:numPr>
        <w:tabs>
          <w:tab w:val="left" w:pos="1083"/>
        </w:tabs>
        <w:ind w:firstLine="720"/>
      </w:pPr>
      <w:r>
        <w:rPr>
          <w:sz w:val="24"/>
        </w:rPr>
        <w:t xml:space="preserve">Варіанти конструкції </w:t>
      </w:r>
      <w:proofErr w:type="spellStart"/>
      <w:r>
        <w:rPr>
          <w:sz w:val="24"/>
        </w:rPr>
        <w:t>брекет</w:t>
      </w:r>
      <w:proofErr w:type="spellEnd"/>
      <w:r>
        <w:rPr>
          <w:sz w:val="24"/>
        </w:rPr>
        <w:t xml:space="preserve"> систем</w:t>
      </w:r>
    </w:p>
    <w:p w14:paraId="44DFBCCC" w14:textId="77777777" w:rsidR="00E32C3D" w:rsidRDefault="00000000">
      <w:pPr>
        <w:pStyle w:val="a4"/>
        <w:numPr>
          <w:ilvl w:val="0"/>
          <w:numId w:val="10"/>
        </w:numPr>
        <w:tabs>
          <w:tab w:val="left" w:pos="1098"/>
        </w:tabs>
        <w:ind w:firstLine="720"/>
      </w:pPr>
      <w:r>
        <w:rPr>
          <w:sz w:val="24"/>
        </w:rPr>
        <w:t xml:space="preserve">У яких випадках раціонально використовувати </w:t>
      </w:r>
      <w:proofErr w:type="spellStart"/>
      <w:r>
        <w:rPr>
          <w:sz w:val="24"/>
        </w:rPr>
        <w:t>брекет</w:t>
      </w:r>
      <w:proofErr w:type="spellEnd"/>
      <w:r>
        <w:rPr>
          <w:sz w:val="24"/>
        </w:rPr>
        <w:t xml:space="preserve"> систему</w:t>
      </w:r>
    </w:p>
    <w:p w14:paraId="565AAC55" w14:textId="77777777" w:rsidR="00E32C3D" w:rsidRDefault="00000000">
      <w:pPr>
        <w:pStyle w:val="a4"/>
        <w:numPr>
          <w:ilvl w:val="0"/>
          <w:numId w:val="10"/>
        </w:numPr>
        <w:tabs>
          <w:tab w:val="left" w:pos="1098"/>
        </w:tabs>
        <w:ind w:firstLine="720"/>
      </w:pPr>
      <w:r>
        <w:rPr>
          <w:sz w:val="24"/>
        </w:rPr>
        <w:t>Особливості конструювання апарату Левковича</w:t>
      </w:r>
    </w:p>
    <w:p w14:paraId="6F922AFE" w14:textId="77777777" w:rsidR="00E32C3D" w:rsidRDefault="00000000">
      <w:pPr>
        <w:pStyle w:val="a4"/>
        <w:numPr>
          <w:ilvl w:val="0"/>
          <w:numId w:val="10"/>
        </w:numPr>
        <w:tabs>
          <w:tab w:val="left" w:pos="1102"/>
        </w:tabs>
        <w:ind w:firstLine="720"/>
      </w:pPr>
      <w:r>
        <w:rPr>
          <w:sz w:val="24"/>
        </w:rPr>
        <w:t xml:space="preserve">Особливості конструювання апарату </w:t>
      </w:r>
      <w:proofErr w:type="spellStart"/>
      <w:r>
        <w:rPr>
          <w:sz w:val="24"/>
        </w:rPr>
        <w:t>Позднякової</w:t>
      </w:r>
      <w:proofErr w:type="spellEnd"/>
    </w:p>
    <w:p w14:paraId="5588449D" w14:textId="77777777" w:rsidR="00E32C3D" w:rsidRDefault="00000000">
      <w:pPr>
        <w:pStyle w:val="a4"/>
        <w:numPr>
          <w:ilvl w:val="0"/>
          <w:numId w:val="10"/>
        </w:numPr>
        <w:tabs>
          <w:tab w:val="left" w:pos="1093"/>
        </w:tabs>
        <w:ind w:firstLine="720"/>
      </w:pPr>
      <w:r>
        <w:rPr>
          <w:sz w:val="24"/>
        </w:rPr>
        <w:t xml:space="preserve">Особливості конструювання направляючої коронки </w:t>
      </w:r>
      <w:proofErr w:type="spellStart"/>
      <w:r>
        <w:rPr>
          <w:sz w:val="24"/>
        </w:rPr>
        <w:t>Катца</w:t>
      </w:r>
      <w:proofErr w:type="spellEnd"/>
    </w:p>
    <w:p w14:paraId="67BD1C11" w14:textId="77777777" w:rsidR="00E32C3D" w:rsidRDefault="00000000">
      <w:pPr>
        <w:pStyle w:val="a4"/>
        <w:numPr>
          <w:ilvl w:val="0"/>
          <w:numId w:val="10"/>
        </w:numPr>
        <w:tabs>
          <w:tab w:val="left" w:pos="1098"/>
        </w:tabs>
        <w:ind w:firstLine="720"/>
      </w:pPr>
      <w:r>
        <w:rPr>
          <w:sz w:val="24"/>
        </w:rPr>
        <w:t xml:space="preserve">Особливості конструювання апарату </w:t>
      </w:r>
      <w:proofErr w:type="spellStart"/>
      <w:r>
        <w:rPr>
          <w:sz w:val="24"/>
        </w:rPr>
        <w:t>Коркхауза</w:t>
      </w:r>
      <w:proofErr w:type="spellEnd"/>
    </w:p>
    <w:p w14:paraId="5CEA9AA1" w14:textId="77777777" w:rsidR="00E32C3D" w:rsidRDefault="00000000">
      <w:pPr>
        <w:pStyle w:val="a4"/>
        <w:numPr>
          <w:ilvl w:val="0"/>
          <w:numId w:val="10"/>
        </w:numPr>
        <w:tabs>
          <w:tab w:val="left" w:pos="1093"/>
        </w:tabs>
        <w:ind w:firstLine="720"/>
      </w:pPr>
      <w:r>
        <w:rPr>
          <w:sz w:val="24"/>
        </w:rPr>
        <w:t xml:space="preserve">Особливості конструювання апарату </w:t>
      </w:r>
      <w:proofErr w:type="spellStart"/>
      <w:r>
        <w:rPr>
          <w:sz w:val="24"/>
        </w:rPr>
        <w:t>Новаковської</w:t>
      </w:r>
      <w:proofErr w:type="spellEnd"/>
    </w:p>
    <w:p w14:paraId="2F3B0641" w14:textId="77777777" w:rsidR="00E32C3D" w:rsidRDefault="00000000">
      <w:pPr>
        <w:pStyle w:val="30"/>
        <w:keepNext/>
        <w:keepLines/>
        <w:spacing w:after="0"/>
        <w:ind w:firstLine="720"/>
      </w:pPr>
      <w:bookmarkStart w:id="10" w:name="bookmark22"/>
      <w:r>
        <w:rPr>
          <w:sz w:val="24"/>
          <w:u w:val="none"/>
        </w:rPr>
        <w:t xml:space="preserve">Б. </w:t>
      </w:r>
      <w:r>
        <w:rPr>
          <w:sz w:val="24"/>
        </w:rPr>
        <w:t>Тестові завдання д</w:t>
      </w:r>
      <w:r>
        <w:rPr>
          <w:sz w:val="24"/>
          <w:u w:val="none"/>
        </w:rPr>
        <w:t>ля самоконтролю репродуктивного рівня теоретичних знань:</w:t>
      </w:r>
      <w:bookmarkEnd w:id="10"/>
    </w:p>
    <w:p w14:paraId="066BB772" w14:textId="77777777" w:rsidR="00E32C3D" w:rsidRDefault="00000000">
      <w:pPr>
        <w:pStyle w:val="a4"/>
        <w:numPr>
          <w:ilvl w:val="0"/>
          <w:numId w:val="10"/>
        </w:numPr>
        <w:tabs>
          <w:tab w:val="left" w:pos="1112"/>
        </w:tabs>
        <w:ind w:left="720"/>
      </w:pPr>
      <w:r>
        <w:rPr>
          <w:sz w:val="24"/>
        </w:rPr>
        <w:t xml:space="preserve">До ортодонта звернулись батьки 9 річного хлопчика зі скаргами на косметичний недолік. При внутрішньо ротовому огляді виявлено низьке прикріплення вуздечки верхньої губи, </w:t>
      </w:r>
      <w:proofErr w:type="spellStart"/>
      <w:r>
        <w:rPr>
          <w:sz w:val="24"/>
        </w:rPr>
        <w:t>діастема</w:t>
      </w:r>
      <w:proofErr w:type="spellEnd"/>
      <w:r>
        <w:rPr>
          <w:sz w:val="24"/>
        </w:rPr>
        <w:t xml:space="preserve"> 3 мм. На рентгенограмі 2-й тип за </w:t>
      </w:r>
      <w:proofErr w:type="spellStart"/>
      <w:r>
        <w:rPr>
          <w:sz w:val="24"/>
        </w:rPr>
        <w:t>Хорошилкіною</w:t>
      </w:r>
      <w:proofErr w:type="spellEnd"/>
      <w:r>
        <w:rPr>
          <w:sz w:val="24"/>
        </w:rPr>
        <w:t xml:space="preserve">. Лікарем призначено апарат </w:t>
      </w:r>
      <w:proofErr w:type="spellStart"/>
      <w:r>
        <w:rPr>
          <w:sz w:val="24"/>
        </w:rPr>
        <w:t>Коркхауза</w:t>
      </w:r>
      <w:proofErr w:type="spellEnd"/>
      <w:r>
        <w:rPr>
          <w:sz w:val="24"/>
        </w:rPr>
        <w:t>. До якої групи за способом дії відноситься даний апарат А. апарат механічної дії</w:t>
      </w:r>
    </w:p>
    <w:p w14:paraId="6D693CFE" w14:textId="77777777" w:rsidR="00E32C3D" w:rsidRDefault="00000000">
      <w:pPr>
        <w:pStyle w:val="a4"/>
        <w:numPr>
          <w:ilvl w:val="0"/>
          <w:numId w:val="9"/>
        </w:numPr>
        <w:tabs>
          <w:tab w:val="left" w:pos="1150"/>
        </w:tabs>
        <w:ind w:firstLine="720"/>
      </w:pPr>
      <w:r>
        <w:rPr>
          <w:sz w:val="24"/>
        </w:rPr>
        <w:t>функціонально-діючий</w:t>
      </w:r>
    </w:p>
    <w:p w14:paraId="7955DF65" w14:textId="77777777" w:rsidR="00E32C3D" w:rsidRDefault="00000000">
      <w:pPr>
        <w:pStyle w:val="a4"/>
        <w:numPr>
          <w:ilvl w:val="0"/>
          <w:numId w:val="9"/>
        </w:numPr>
        <w:tabs>
          <w:tab w:val="left" w:pos="1150"/>
        </w:tabs>
        <w:ind w:firstLine="720"/>
      </w:pPr>
      <w:r>
        <w:rPr>
          <w:sz w:val="24"/>
        </w:rPr>
        <w:t>функціонально-направляючий</w:t>
      </w:r>
    </w:p>
    <w:p w14:paraId="6E682119" w14:textId="77777777" w:rsidR="00E32C3D" w:rsidRDefault="00000000">
      <w:pPr>
        <w:pStyle w:val="a4"/>
        <w:numPr>
          <w:ilvl w:val="0"/>
          <w:numId w:val="9"/>
        </w:numPr>
        <w:tabs>
          <w:tab w:val="left" w:pos="1170"/>
        </w:tabs>
        <w:ind w:firstLine="720"/>
      </w:pPr>
      <w:r>
        <w:rPr>
          <w:sz w:val="24"/>
        </w:rPr>
        <w:t>комбінованої дії</w:t>
      </w:r>
    </w:p>
    <w:p w14:paraId="2BCA9C37" w14:textId="77777777" w:rsidR="00E32C3D" w:rsidRDefault="00000000">
      <w:pPr>
        <w:pStyle w:val="a4"/>
        <w:numPr>
          <w:ilvl w:val="0"/>
          <w:numId w:val="9"/>
        </w:numPr>
        <w:tabs>
          <w:tab w:val="left" w:pos="1136"/>
        </w:tabs>
        <w:ind w:firstLine="720"/>
      </w:pPr>
      <w:r>
        <w:rPr>
          <w:sz w:val="24"/>
        </w:rPr>
        <w:t>немає правильної відповіді</w:t>
      </w:r>
    </w:p>
    <w:p w14:paraId="16D7C59F" w14:textId="77777777" w:rsidR="00E32C3D" w:rsidRDefault="00000000">
      <w:pPr>
        <w:pStyle w:val="a4"/>
        <w:numPr>
          <w:ilvl w:val="0"/>
          <w:numId w:val="9"/>
        </w:numPr>
        <w:tabs>
          <w:tab w:val="left" w:pos="1112"/>
        </w:tabs>
        <w:ind w:left="720"/>
      </w:pPr>
      <w:r>
        <w:rPr>
          <w:sz w:val="24"/>
        </w:rPr>
        <w:t xml:space="preserve">До ортодонта звернулись батьки 8 річної дівчинки зі скаргами на косметичний недолік. При внутрішньо ротовому огляді виявлено низьке прикріплення вуздечки верхньої губи, 2-й тип за </w:t>
      </w:r>
      <w:proofErr w:type="spellStart"/>
      <w:r>
        <w:rPr>
          <w:sz w:val="24"/>
        </w:rPr>
        <w:t>Хорошилкіною</w:t>
      </w:r>
      <w:proofErr w:type="spellEnd"/>
      <w:r>
        <w:rPr>
          <w:sz w:val="24"/>
        </w:rPr>
        <w:t xml:space="preserve">, </w:t>
      </w:r>
      <w:proofErr w:type="spellStart"/>
      <w:r>
        <w:rPr>
          <w:sz w:val="24"/>
        </w:rPr>
        <w:t>діастема</w:t>
      </w:r>
      <w:proofErr w:type="spellEnd"/>
      <w:r>
        <w:rPr>
          <w:sz w:val="24"/>
        </w:rPr>
        <w:t xml:space="preserve"> 4 мм. Який апарат доцільно використовувати при даній патології</w:t>
      </w:r>
    </w:p>
    <w:p w14:paraId="6EC51DDB" w14:textId="77777777" w:rsidR="00E32C3D" w:rsidRDefault="00000000">
      <w:pPr>
        <w:pStyle w:val="a4"/>
        <w:numPr>
          <w:ilvl w:val="0"/>
          <w:numId w:val="11"/>
        </w:numPr>
        <w:tabs>
          <w:tab w:val="left" w:pos="1179"/>
        </w:tabs>
        <w:ind w:firstLine="720"/>
      </w:pPr>
      <w:r>
        <w:rPr>
          <w:sz w:val="24"/>
        </w:rPr>
        <w:t xml:space="preserve">апарат </w:t>
      </w:r>
      <w:proofErr w:type="spellStart"/>
      <w:r>
        <w:rPr>
          <w:sz w:val="24"/>
        </w:rPr>
        <w:t>Коркхауза</w:t>
      </w:r>
      <w:proofErr w:type="spellEnd"/>
    </w:p>
    <w:p w14:paraId="1B174423" w14:textId="77777777" w:rsidR="00E32C3D" w:rsidRDefault="00000000">
      <w:pPr>
        <w:pStyle w:val="a4"/>
        <w:numPr>
          <w:ilvl w:val="0"/>
          <w:numId w:val="11"/>
        </w:numPr>
        <w:tabs>
          <w:tab w:val="left" w:pos="1150"/>
        </w:tabs>
        <w:ind w:firstLine="720"/>
      </w:pPr>
      <w:r>
        <w:rPr>
          <w:sz w:val="24"/>
        </w:rPr>
        <w:t xml:space="preserve">апарат </w:t>
      </w:r>
      <w:proofErr w:type="spellStart"/>
      <w:r>
        <w:rPr>
          <w:sz w:val="24"/>
        </w:rPr>
        <w:t>Андрезена</w:t>
      </w:r>
      <w:proofErr w:type="spellEnd"/>
      <w:r>
        <w:rPr>
          <w:sz w:val="24"/>
        </w:rPr>
        <w:t xml:space="preserve"> - </w:t>
      </w:r>
      <w:proofErr w:type="spellStart"/>
      <w:r>
        <w:rPr>
          <w:sz w:val="24"/>
        </w:rPr>
        <w:t>Гойпля</w:t>
      </w:r>
      <w:proofErr w:type="spellEnd"/>
    </w:p>
    <w:p w14:paraId="669DA3A4" w14:textId="77777777" w:rsidR="00E32C3D" w:rsidRDefault="00000000">
      <w:pPr>
        <w:pStyle w:val="a4"/>
        <w:numPr>
          <w:ilvl w:val="0"/>
          <w:numId w:val="11"/>
        </w:numPr>
        <w:tabs>
          <w:tab w:val="left" w:pos="1150"/>
        </w:tabs>
        <w:ind w:firstLine="720"/>
      </w:pPr>
      <w:r>
        <w:rPr>
          <w:sz w:val="24"/>
        </w:rPr>
        <w:t>апарат Осадчого</w:t>
      </w:r>
    </w:p>
    <w:p w14:paraId="489BBBDF" w14:textId="77777777" w:rsidR="00E32C3D" w:rsidRDefault="00000000">
      <w:pPr>
        <w:pStyle w:val="a4"/>
        <w:numPr>
          <w:ilvl w:val="0"/>
          <w:numId w:val="11"/>
        </w:numPr>
        <w:tabs>
          <w:tab w:val="left" w:pos="1170"/>
        </w:tabs>
        <w:ind w:firstLine="720"/>
      </w:pPr>
      <w:r>
        <w:rPr>
          <w:sz w:val="24"/>
        </w:rPr>
        <w:t xml:space="preserve">апарат </w:t>
      </w:r>
      <w:proofErr w:type="spellStart"/>
      <w:r>
        <w:rPr>
          <w:sz w:val="24"/>
        </w:rPr>
        <w:t>Гербста</w:t>
      </w:r>
      <w:proofErr w:type="spellEnd"/>
    </w:p>
    <w:p w14:paraId="19832611" w14:textId="77777777" w:rsidR="00E32C3D" w:rsidRDefault="00000000">
      <w:pPr>
        <w:pStyle w:val="a4"/>
        <w:numPr>
          <w:ilvl w:val="0"/>
          <w:numId w:val="11"/>
        </w:numPr>
        <w:tabs>
          <w:tab w:val="left" w:pos="1136"/>
        </w:tabs>
        <w:ind w:firstLine="720"/>
      </w:pPr>
      <w:r>
        <w:rPr>
          <w:sz w:val="24"/>
        </w:rPr>
        <w:t>усі відповіді вірні</w:t>
      </w:r>
    </w:p>
    <w:p w14:paraId="57581BA9" w14:textId="77777777" w:rsidR="00E32C3D" w:rsidRDefault="00000000">
      <w:pPr>
        <w:pStyle w:val="a4"/>
        <w:numPr>
          <w:ilvl w:val="0"/>
          <w:numId w:val="12"/>
        </w:numPr>
        <w:tabs>
          <w:tab w:val="left" w:pos="1117"/>
        </w:tabs>
        <w:ind w:left="720"/>
      </w:pPr>
      <w:r>
        <w:rPr>
          <w:sz w:val="24"/>
        </w:rPr>
        <w:t xml:space="preserve">До ортодонта звернулись батьки 9 річного хлопчика зі скаргами на косметичний недолік. При внутрішньо ротовому огляді виявлено низьке прикріплення вуздечки верхньої губи, </w:t>
      </w:r>
      <w:proofErr w:type="spellStart"/>
      <w:r>
        <w:rPr>
          <w:sz w:val="24"/>
        </w:rPr>
        <w:t>діастема</w:t>
      </w:r>
      <w:proofErr w:type="spellEnd"/>
      <w:r>
        <w:rPr>
          <w:sz w:val="24"/>
        </w:rPr>
        <w:t xml:space="preserve"> 5 мм. Лікарем призначено апарат </w:t>
      </w:r>
      <w:proofErr w:type="spellStart"/>
      <w:r>
        <w:rPr>
          <w:sz w:val="24"/>
        </w:rPr>
        <w:t>Коркхауза</w:t>
      </w:r>
      <w:proofErr w:type="spellEnd"/>
      <w:r>
        <w:rPr>
          <w:sz w:val="24"/>
        </w:rPr>
        <w:t xml:space="preserve">. Які </w:t>
      </w:r>
      <w:proofErr w:type="spellStart"/>
      <w:r>
        <w:rPr>
          <w:sz w:val="24"/>
        </w:rPr>
        <w:t>конструктині</w:t>
      </w:r>
      <w:proofErr w:type="spellEnd"/>
      <w:r>
        <w:rPr>
          <w:sz w:val="24"/>
        </w:rPr>
        <w:t xml:space="preserve"> елементи цього апарату А. металеві коронки або кільця на різці</w:t>
      </w:r>
    </w:p>
    <w:p w14:paraId="6A2A1927" w14:textId="77777777" w:rsidR="00E32C3D" w:rsidRDefault="00000000">
      <w:pPr>
        <w:pStyle w:val="a4"/>
        <w:numPr>
          <w:ilvl w:val="0"/>
          <w:numId w:val="13"/>
        </w:numPr>
        <w:tabs>
          <w:tab w:val="left" w:pos="1150"/>
        </w:tabs>
        <w:ind w:firstLine="720"/>
      </w:pPr>
      <w:proofErr w:type="spellStart"/>
      <w:r>
        <w:rPr>
          <w:sz w:val="24"/>
        </w:rPr>
        <w:t>розширяючий</w:t>
      </w:r>
      <w:proofErr w:type="spellEnd"/>
      <w:r>
        <w:rPr>
          <w:sz w:val="24"/>
        </w:rPr>
        <w:t xml:space="preserve"> гвинт і </w:t>
      </w:r>
      <w:proofErr w:type="spellStart"/>
      <w:r>
        <w:rPr>
          <w:sz w:val="24"/>
        </w:rPr>
        <w:t>рукоподібні</w:t>
      </w:r>
      <w:proofErr w:type="spellEnd"/>
      <w:r>
        <w:rPr>
          <w:sz w:val="24"/>
        </w:rPr>
        <w:t xml:space="preserve"> </w:t>
      </w:r>
      <w:proofErr w:type="spellStart"/>
      <w:r>
        <w:rPr>
          <w:sz w:val="24"/>
        </w:rPr>
        <w:t>кламери</w:t>
      </w:r>
      <w:proofErr w:type="spellEnd"/>
    </w:p>
    <w:p w14:paraId="6C13E98C" w14:textId="77777777" w:rsidR="00E32C3D" w:rsidRDefault="00000000">
      <w:pPr>
        <w:pStyle w:val="a4"/>
        <w:numPr>
          <w:ilvl w:val="0"/>
          <w:numId w:val="13"/>
        </w:numPr>
        <w:tabs>
          <w:tab w:val="left" w:pos="1150"/>
        </w:tabs>
        <w:ind w:left="720"/>
      </w:pPr>
      <w:proofErr w:type="spellStart"/>
      <w:r>
        <w:rPr>
          <w:sz w:val="24"/>
        </w:rPr>
        <w:t>накусочна</w:t>
      </w:r>
      <w:proofErr w:type="spellEnd"/>
      <w:r>
        <w:rPr>
          <w:sz w:val="24"/>
        </w:rPr>
        <w:t xml:space="preserve"> площадка у бокових ділянках і пружина </w:t>
      </w:r>
      <w:proofErr w:type="spellStart"/>
      <w:r>
        <w:rPr>
          <w:sz w:val="24"/>
        </w:rPr>
        <w:t>Кофіна</w:t>
      </w:r>
      <w:proofErr w:type="spellEnd"/>
    </w:p>
    <w:p w14:paraId="52F38DC7" w14:textId="77777777" w:rsidR="00E32C3D" w:rsidRDefault="00000000">
      <w:pPr>
        <w:pStyle w:val="a4"/>
        <w:numPr>
          <w:ilvl w:val="0"/>
          <w:numId w:val="13"/>
        </w:numPr>
        <w:tabs>
          <w:tab w:val="left" w:pos="1170"/>
        </w:tabs>
        <w:ind w:left="720"/>
      </w:pPr>
      <w:proofErr w:type="spellStart"/>
      <w:r>
        <w:rPr>
          <w:sz w:val="24"/>
        </w:rPr>
        <w:lastRenderedPageBreak/>
        <w:t>ортодонтична</w:t>
      </w:r>
      <w:proofErr w:type="spellEnd"/>
      <w:r>
        <w:rPr>
          <w:sz w:val="24"/>
        </w:rPr>
        <w:t xml:space="preserve"> коронка і дротяна знімна похила площина Е. немає правильної відповіді</w:t>
      </w:r>
    </w:p>
    <w:p w14:paraId="6492F71D" w14:textId="77777777" w:rsidR="00E32C3D" w:rsidRDefault="00000000">
      <w:pPr>
        <w:pStyle w:val="a4"/>
        <w:numPr>
          <w:ilvl w:val="0"/>
          <w:numId w:val="12"/>
        </w:numPr>
        <w:tabs>
          <w:tab w:val="left" w:pos="1117"/>
        </w:tabs>
        <w:ind w:left="720"/>
      </w:pPr>
      <w:r>
        <w:rPr>
          <w:sz w:val="24"/>
        </w:rPr>
        <w:t xml:space="preserve">до клініки стоматології звернувся хлопець 18 років зі скаргами на косметичний недолік. При внутрішньо ротовому огляді лікарем ортодонтом діагностовано </w:t>
      </w:r>
      <w:proofErr w:type="spellStart"/>
      <w:r>
        <w:rPr>
          <w:sz w:val="24"/>
        </w:rPr>
        <w:t>тортоаномалію</w:t>
      </w:r>
      <w:proofErr w:type="spellEnd"/>
      <w:r>
        <w:rPr>
          <w:sz w:val="24"/>
        </w:rPr>
        <w:t xml:space="preserve"> 11 зуба. Місця у зубній </w:t>
      </w:r>
      <w:proofErr w:type="spellStart"/>
      <w:r>
        <w:rPr>
          <w:sz w:val="24"/>
        </w:rPr>
        <w:t>дузі</w:t>
      </w:r>
      <w:proofErr w:type="spellEnd"/>
      <w:r>
        <w:rPr>
          <w:sz w:val="24"/>
        </w:rPr>
        <w:t xml:space="preserve"> для зуба достатньо. Який апарат слід використати при даній патології</w:t>
      </w:r>
    </w:p>
    <w:p w14:paraId="751EFBFB" w14:textId="77777777" w:rsidR="00E32C3D" w:rsidRDefault="00000000">
      <w:pPr>
        <w:pStyle w:val="a4"/>
        <w:numPr>
          <w:ilvl w:val="0"/>
          <w:numId w:val="14"/>
        </w:numPr>
        <w:tabs>
          <w:tab w:val="left" w:pos="1179"/>
        </w:tabs>
        <w:ind w:firstLine="720"/>
      </w:pPr>
      <w:r>
        <w:rPr>
          <w:sz w:val="24"/>
        </w:rPr>
        <w:t xml:space="preserve">апарат </w:t>
      </w:r>
      <w:proofErr w:type="spellStart"/>
      <w:r>
        <w:rPr>
          <w:sz w:val="24"/>
        </w:rPr>
        <w:t>Енгля</w:t>
      </w:r>
      <w:proofErr w:type="spellEnd"/>
      <w:r>
        <w:rPr>
          <w:sz w:val="24"/>
        </w:rPr>
        <w:t>-Василенко</w:t>
      </w:r>
    </w:p>
    <w:p w14:paraId="40B5D454" w14:textId="77777777" w:rsidR="00E32C3D" w:rsidRDefault="00000000">
      <w:pPr>
        <w:pStyle w:val="a4"/>
        <w:numPr>
          <w:ilvl w:val="0"/>
          <w:numId w:val="14"/>
        </w:numPr>
        <w:tabs>
          <w:tab w:val="left" w:pos="1150"/>
        </w:tabs>
        <w:ind w:firstLine="720"/>
      </w:pPr>
      <w:r>
        <w:rPr>
          <w:sz w:val="24"/>
        </w:rPr>
        <w:t xml:space="preserve">апарат </w:t>
      </w:r>
      <w:proofErr w:type="spellStart"/>
      <w:r>
        <w:rPr>
          <w:sz w:val="24"/>
        </w:rPr>
        <w:t>Коркхауза</w:t>
      </w:r>
      <w:proofErr w:type="spellEnd"/>
    </w:p>
    <w:p w14:paraId="1A9F7601" w14:textId="77777777" w:rsidR="00E32C3D" w:rsidRDefault="00000000">
      <w:pPr>
        <w:pStyle w:val="a4"/>
        <w:numPr>
          <w:ilvl w:val="0"/>
          <w:numId w:val="14"/>
        </w:numPr>
        <w:tabs>
          <w:tab w:val="left" w:pos="1150"/>
        </w:tabs>
        <w:ind w:firstLine="720"/>
      </w:pPr>
      <w:r>
        <w:rPr>
          <w:sz w:val="24"/>
        </w:rPr>
        <w:t>апарат Левковича</w:t>
      </w:r>
    </w:p>
    <w:p w14:paraId="727ED5E2" w14:textId="77777777" w:rsidR="00E32C3D" w:rsidRDefault="00000000">
      <w:pPr>
        <w:pStyle w:val="a4"/>
        <w:numPr>
          <w:ilvl w:val="0"/>
          <w:numId w:val="14"/>
        </w:numPr>
        <w:tabs>
          <w:tab w:val="left" w:pos="1170"/>
        </w:tabs>
        <w:ind w:firstLine="720"/>
      </w:pPr>
      <w:r>
        <w:rPr>
          <w:sz w:val="24"/>
        </w:rPr>
        <w:t xml:space="preserve">апарат </w:t>
      </w:r>
      <w:proofErr w:type="spellStart"/>
      <w:r>
        <w:rPr>
          <w:sz w:val="24"/>
        </w:rPr>
        <w:t>Позднякової</w:t>
      </w:r>
      <w:proofErr w:type="spellEnd"/>
    </w:p>
    <w:p w14:paraId="06E030EC" w14:textId="77777777" w:rsidR="00E32C3D" w:rsidRDefault="00000000">
      <w:pPr>
        <w:pStyle w:val="a4"/>
        <w:numPr>
          <w:ilvl w:val="0"/>
          <w:numId w:val="14"/>
        </w:numPr>
        <w:tabs>
          <w:tab w:val="left" w:pos="1136"/>
        </w:tabs>
        <w:ind w:firstLine="720"/>
      </w:pPr>
      <w:r>
        <w:rPr>
          <w:sz w:val="24"/>
        </w:rPr>
        <w:t xml:space="preserve">апарат </w:t>
      </w:r>
      <w:proofErr w:type="spellStart"/>
      <w:r>
        <w:rPr>
          <w:sz w:val="24"/>
        </w:rPr>
        <w:t>Новаковської</w:t>
      </w:r>
      <w:proofErr w:type="spellEnd"/>
    </w:p>
    <w:p w14:paraId="61C17DE9" w14:textId="77777777" w:rsidR="00E32C3D" w:rsidRDefault="00000000">
      <w:pPr>
        <w:pStyle w:val="a4"/>
        <w:ind w:left="720"/>
      </w:pPr>
      <w:r>
        <w:rPr>
          <w:sz w:val="24"/>
        </w:rPr>
        <w:t xml:space="preserve">5. до клініки стоматології звернувся хлопець 17 років зі скаргами на косметичний недолік. При внутрішньо ротовому огляді лікарем ортодонтом діагностовано </w:t>
      </w:r>
      <w:proofErr w:type="spellStart"/>
      <w:r>
        <w:rPr>
          <w:sz w:val="24"/>
        </w:rPr>
        <w:t>тортоаномалію</w:t>
      </w:r>
      <w:proofErr w:type="spellEnd"/>
      <w:r>
        <w:rPr>
          <w:sz w:val="24"/>
        </w:rPr>
        <w:t xml:space="preserve"> 21 зуба. Місця у зубній </w:t>
      </w:r>
      <w:proofErr w:type="spellStart"/>
      <w:r>
        <w:rPr>
          <w:sz w:val="24"/>
        </w:rPr>
        <w:t>дузі</w:t>
      </w:r>
      <w:proofErr w:type="spellEnd"/>
      <w:r>
        <w:rPr>
          <w:sz w:val="24"/>
        </w:rPr>
        <w:t xml:space="preserve"> для зуба апарат </w:t>
      </w:r>
      <w:proofErr w:type="spellStart"/>
      <w:r>
        <w:rPr>
          <w:sz w:val="24"/>
        </w:rPr>
        <w:t>Енгля</w:t>
      </w:r>
      <w:proofErr w:type="spellEnd"/>
      <w:r>
        <w:rPr>
          <w:sz w:val="24"/>
        </w:rPr>
        <w:t>-Василенко. Які конструктивні елементи цього апарату</w:t>
      </w:r>
    </w:p>
    <w:p w14:paraId="57084BFA" w14:textId="77777777" w:rsidR="00E32C3D" w:rsidRDefault="00000000">
      <w:pPr>
        <w:pStyle w:val="a4"/>
        <w:numPr>
          <w:ilvl w:val="0"/>
          <w:numId w:val="15"/>
        </w:numPr>
        <w:tabs>
          <w:tab w:val="left" w:pos="1179"/>
        </w:tabs>
        <w:ind w:left="720"/>
      </w:pPr>
      <w:r>
        <w:rPr>
          <w:sz w:val="24"/>
        </w:rPr>
        <w:t xml:space="preserve">коронки на зуб розташований в </w:t>
      </w:r>
      <w:proofErr w:type="spellStart"/>
      <w:r>
        <w:rPr>
          <w:sz w:val="24"/>
        </w:rPr>
        <w:t>тороаномалії</w:t>
      </w:r>
      <w:proofErr w:type="spellEnd"/>
      <w:r>
        <w:rPr>
          <w:sz w:val="24"/>
        </w:rPr>
        <w:t xml:space="preserve"> та опорний зуб і припаяного до них плеча</w:t>
      </w:r>
    </w:p>
    <w:p w14:paraId="7457AB15" w14:textId="77777777" w:rsidR="00E32C3D" w:rsidRDefault="00000000">
      <w:pPr>
        <w:pStyle w:val="a4"/>
        <w:numPr>
          <w:ilvl w:val="0"/>
          <w:numId w:val="15"/>
        </w:numPr>
        <w:tabs>
          <w:tab w:val="left" w:pos="1150"/>
        </w:tabs>
        <w:ind w:firstLine="720"/>
      </w:pPr>
      <w:proofErr w:type="spellStart"/>
      <w:r>
        <w:rPr>
          <w:sz w:val="24"/>
        </w:rPr>
        <w:t>розширяючий</w:t>
      </w:r>
      <w:proofErr w:type="spellEnd"/>
      <w:r>
        <w:rPr>
          <w:sz w:val="24"/>
        </w:rPr>
        <w:t xml:space="preserve"> гвинт і </w:t>
      </w:r>
      <w:proofErr w:type="spellStart"/>
      <w:r>
        <w:rPr>
          <w:sz w:val="24"/>
        </w:rPr>
        <w:t>рукоподібні</w:t>
      </w:r>
      <w:proofErr w:type="spellEnd"/>
      <w:r>
        <w:rPr>
          <w:sz w:val="24"/>
        </w:rPr>
        <w:t xml:space="preserve"> </w:t>
      </w:r>
      <w:proofErr w:type="spellStart"/>
      <w:r>
        <w:rPr>
          <w:sz w:val="24"/>
        </w:rPr>
        <w:t>кламери</w:t>
      </w:r>
      <w:proofErr w:type="spellEnd"/>
    </w:p>
    <w:p w14:paraId="624B28BB" w14:textId="77777777" w:rsidR="00E32C3D" w:rsidRDefault="00000000">
      <w:pPr>
        <w:pStyle w:val="a4"/>
        <w:numPr>
          <w:ilvl w:val="0"/>
          <w:numId w:val="15"/>
        </w:numPr>
        <w:tabs>
          <w:tab w:val="left" w:pos="1150"/>
        </w:tabs>
        <w:ind w:left="720"/>
      </w:pPr>
      <w:proofErr w:type="spellStart"/>
      <w:r>
        <w:rPr>
          <w:sz w:val="24"/>
        </w:rPr>
        <w:t>накусочна</w:t>
      </w:r>
      <w:proofErr w:type="spellEnd"/>
      <w:r>
        <w:rPr>
          <w:sz w:val="24"/>
        </w:rPr>
        <w:t xml:space="preserve"> площадка у бокових ділянках і пружина </w:t>
      </w:r>
      <w:proofErr w:type="spellStart"/>
      <w:r>
        <w:rPr>
          <w:sz w:val="24"/>
        </w:rPr>
        <w:t>Кофіна</w:t>
      </w:r>
      <w:proofErr w:type="spellEnd"/>
    </w:p>
    <w:p w14:paraId="7866818B" w14:textId="77777777" w:rsidR="00E32C3D" w:rsidRDefault="00000000">
      <w:pPr>
        <w:pStyle w:val="a4"/>
        <w:numPr>
          <w:ilvl w:val="0"/>
          <w:numId w:val="15"/>
        </w:numPr>
        <w:tabs>
          <w:tab w:val="left" w:pos="1170"/>
        </w:tabs>
        <w:ind w:firstLine="720"/>
      </w:pPr>
      <w:proofErr w:type="spellStart"/>
      <w:r>
        <w:rPr>
          <w:sz w:val="24"/>
        </w:rPr>
        <w:t>ортодонтична</w:t>
      </w:r>
      <w:proofErr w:type="spellEnd"/>
      <w:r>
        <w:rPr>
          <w:sz w:val="24"/>
        </w:rPr>
        <w:t xml:space="preserve"> коронка і дротяна знімна похила</w:t>
      </w:r>
    </w:p>
    <w:p w14:paraId="0F84BC1E" w14:textId="77777777" w:rsidR="00E32C3D" w:rsidRDefault="00000000">
      <w:pPr>
        <w:pStyle w:val="a4"/>
        <w:ind w:firstLine="720"/>
      </w:pPr>
      <w:r>
        <w:rPr>
          <w:sz w:val="24"/>
        </w:rPr>
        <w:t>площина</w:t>
      </w:r>
    </w:p>
    <w:p w14:paraId="72317FDF" w14:textId="77777777" w:rsidR="00E32C3D" w:rsidRDefault="00000000">
      <w:pPr>
        <w:pStyle w:val="a4"/>
        <w:numPr>
          <w:ilvl w:val="0"/>
          <w:numId w:val="15"/>
        </w:numPr>
        <w:tabs>
          <w:tab w:val="left" w:pos="1136"/>
        </w:tabs>
        <w:ind w:firstLine="720"/>
      </w:pPr>
      <w:r>
        <w:rPr>
          <w:sz w:val="24"/>
        </w:rPr>
        <w:t>металеві коронки або кільця на різці</w:t>
      </w:r>
    </w:p>
    <w:p w14:paraId="700377F5" w14:textId="77777777" w:rsidR="00E32C3D" w:rsidRDefault="00000000">
      <w:pPr>
        <w:pStyle w:val="a4"/>
        <w:ind w:left="720"/>
      </w:pPr>
      <w:r>
        <w:rPr>
          <w:sz w:val="24"/>
        </w:rPr>
        <w:t xml:space="preserve">6. до лікаря ортодонта звернувся пацієнт 20 років. При внутрішньо ротовому огляді діагностовано оральне положення 13 зуба. Ширина коронки 13зуба 9мм, відстань між 12 і 14 зубом складає 2 </w:t>
      </w:r>
      <w:proofErr w:type="spellStart"/>
      <w:r>
        <w:rPr>
          <w:sz w:val="24"/>
        </w:rPr>
        <w:t>мм.Для</w:t>
      </w:r>
      <w:proofErr w:type="spellEnd"/>
      <w:r>
        <w:rPr>
          <w:sz w:val="24"/>
        </w:rPr>
        <w:t xml:space="preserve"> оптимального переміщення 13 зуба в зубну дугу було вирішено видалити 14 зуб. Який апарат слід використовувати для лікування даної патології</w:t>
      </w:r>
    </w:p>
    <w:p w14:paraId="501DEC36" w14:textId="77777777" w:rsidR="00E32C3D" w:rsidRDefault="00000000">
      <w:pPr>
        <w:pStyle w:val="a4"/>
        <w:numPr>
          <w:ilvl w:val="0"/>
          <w:numId w:val="16"/>
        </w:numPr>
        <w:tabs>
          <w:tab w:val="left" w:pos="1894"/>
        </w:tabs>
        <w:ind w:left="1440"/>
      </w:pPr>
      <w:r>
        <w:rPr>
          <w:sz w:val="24"/>
        </w:rPr>
        <w:t xml:space="preserve">апарат </w:t>
      </w:r>
      <w:proofErr w:type="spellStart"/>
      <w:r>
        <w:rPr>
          <w:sz w:val="24"/>
        </w:rPr>
        <w:t>Позднякової</w:t>
      </w:r>
      <w:proofErr w:type="spellEnd"/>
    </w:p>
    <w:p w14:paraId="26FBB759" w14:textId="77777777" w:rsidR="00E32C3D" w:rsidRDefault="00000000">
      <w:pPr>
        <w:pStyle w:val="a4"/>
        <w:numPr>
          <w:ilvl w:val="0"/>
          <w:numId w:val="16"/>
        </w:numPr>
        <w:tabs>
          <w:tab w:val="left" w:pos="1870"/>
        </w:tabs>
        <w:ind w:left="1440"/>
      </w:pPr>
      <w:r>
        <w:rPr>
          <w:sz w:val="24"/>
        </w:rPr>
        <w:t xml:space="preserve">апарат </w:t>
      </w:r>
      <w:proofErr w:type="spellStart"/>
      <w:r>
        <w:rPr>
          <w:sz w:val="24"/>
        </w:rPr>
        <w:t>Коркхауза</w:t>
      </w:r>
      <w:proofErr w:type="spellEnd"/>
    </w:p>
    <w:p w14:paraId="21B5A21B" w14:textId="77777777" w:rsidR="00E32C3D" w:rsidRDefault="00000000">
      <w:pPr>
        <w:pStyle w:val="a4"/>
        <w:numPr>
          <w:ilvl w:val="0"/>
          <w:numId w:val="16"/>
        </w:numPr>
        <w:tabs>
          <w:tab w:val="left" w:pos="1870"/>
        </w:tabs>
        <w:ind w:left="1440"/>
      </w:pPr>
      <w:r>
        <w:rPr>
          <w:sz w:val="24"/>
        </w:rPr>
        <w:t>апарат Левковича</w:t>
      </w:r>
    </w:p>
    <w:p w14:paraId="5018B84E" w14:textId="77777777" w:rsidR="00E32C3D" w:rsidRDefault="00000000">
      <w:pPr>
        <w:pStyle w:val="a4"/>
        <w:numPr>
          <w:ilvl w:val="0"/>
          <w:numId w:val="16"/>
        </w:numPr>
        <w:tabs>
          <w:tab w:val="left" w:pos="1885"/>
        </w:tabs>
        <w:ind w:left="1440"/>
      </w:pPr>
      <w:r>
        <w:rPr>
          <w:sz w:val="24"/>
        </w:rPr>
        <w:t xml:space="preserve">апарат </w:t>
      </w:r>
      <w:proofErr w:type="spellStart"/>
      <w:r>
        <w:rPr>
          <w:sz w:val="24"/>
        </w:rPr>
        <w:t>Енгля</w:t>
      </w:r>
      <w:proofErr w:type="spellEnd"/>
      <w:r>
        <w:rPr>
          <w:sz w:val="24"/>
        </w:rPr>
        <w:t>-Василенко</w:t>
      </w:r>
    </w:p>
    <w:p w14:paraId="5F6361A6" w14:textId="77777777" w:rsidR="00E32C3D" w:rsidRDefault="00000000">
      <w:pPr>
        <w:pStyle w:val="a4"/>
        <w:numPr>
          <w:ilvl w:val="0"/>
          <w:numId w:val="16"/>
        </w:numPr>
        <w:tabs>
          <w:tab w:val="left" w:pos="1856"/>
        </w:tabs>
        <w:ind w:left="1440"/>
      </w:pPr>
      <w:r>
        <w:rPr>
          <w:sz w:val="24"/>
        </w:rPr>
        <w:t xml:space="preserve">апарат </w:t>
      </w:r>
      <w:proofErr w:type="spellStart"/>
      <w:r>
        <w:rPr>
          <w:sz w:val="24"/>
        </w:rPr>
        <w:t>Новаковської</w:t>
      </w:r>
      <w:proofErr w:type="spellEnd"/>
    </w:p>
    <w:p w14:paraId="02A60AEE" w14:textId="77777777" w:rsidR="00E32C3D" w:rsidRDefault="00000000">
      <w:pPr>
        <w:pStyle w:val="a4"/>
        <w:numPr>
          <w:ilvl w:val="0"/>
          <w:numId w:val="17"/>
        </w:numPr>
        <w:tabs>
          <w:tab w:val="left" w:pos="1837"/>
        </w:tabs>
        <w:ind w:left="1440"/>
      </w:pPr>
      <w:r>
        <w:rPr>
          <w:sz w:val="24"/>
        </w:rPr>
        <w:t xml:space="preserve">до лікаря ортодонта звернувся пацієнт 19 років. При внутрішньо ротовому огляді діагностовано оральне положення 23 зуба. Ширина коронки 23зуба 11мм, відстань між 22 і 24 зубом складає 3 </w:t>
      </w:r>
      <w:proofErr w:type="spellStart"/>
      <w:r>
        <w:rPr>
          <w:sz w:val="24"/>
        </w:rPr>
        <w:t>мм.Для</w:t>
      </w:r>
      <w:proofErr w:type="spellEnd"/>
      <w:r>
        <w:rPr>
          <w:sz w:val="24"/>
        </w:rPr>
        <w:t xml:space="preserve"> оптимального переміщення 23 зуба в зубну дугу було вирішено видалити 24 зуб. Для лікування даної патології було вирішено використовувати апарат </w:t>
      </w:r>
      <w:proofErr w:type="spellStart"/>
      <w:r>
        <w:rPr>
          <w:sz w:val="24"/>
        </w:rPr>
        <w:t>Позднякової</w:t>
      </w:r>
      <w:proofErr w:type="spellEnd"/>
      <w:r>
        <w:rPr>
          <w:sz w:val="24"/>
        </w:rPr>
        <w:t>. Які конструктивні елементи цього апарату А. коронки на ікло з балкою для тяги і капи з гачками на жувальну групу зубів</w:t>
      </w:r>
    </w:p>
    <w:p w14:paraId="36FDF5F9" w14:textId="77777777" w:rsidR="00E32C3D" w:rsidRDefault="00000000">
      <w:pPr>
        <w:pStyle w:val="a4"/>
        <w:numPr>
          <w:ilvl w:val="0"/>
          <w:numId w:val="17"/>
        </w:numPr>
        <w:tabs>
          <w:tab w:val="left" w:pos="1870"/>
        </w:tabs>
        <w:ind w:left="1440"/>
      </w:pPr>
      <w:proofErr w:type="spellStart"/>
      <w:r>
        <w:rPr>
          <w:sz w:val="24"/>
        </w:rPr>
        <w:t>розширяючий</w:t>
      </w:r>
      <w:proofErr w:type="spellEnd"/>
      <w:r>
        <w:rPr>
          <w:sz w:val="24"/>
        </w:rPr>
        <w:t xml:space="preserve"> гвинт і </w:t>
      </w:r>
      <w:proofErr w:type="spellStart"/>
      <w:r>
        <w:rPr>
          <w:sz w:val="24"/>
        </w:rPr>
        <w:t>рукоподібні</w:t>
      </w:r>
      <w:proofErr w:type="spellEnd"/>
      <w:r>
        <w:rPr>
          <w:sz w:val="24"/>
        </w:rPr>
        <w:t xml:space="preserve"> </w:t>
      </w:r>
      <w:proofErr w:type="spellStart"/>
      <w:r>
        <w:rPr>
          <w:sz w:val="24"/>
        </w:rPr>
        <w:t>кламери</w:t>
      </w:r>
      <w:proofErr w:type="spellEnd"/>
    </w:p>
    <w:p w14:paraId="47D21D10" w14:textId="77777777" w:rsidR="00E32C3D" w:rsidRDefault="00000000">
      <w:pPr>
        <w:pStyle w:val="a4"/>
        <w:numPr>
          <w:ilvl w:val="0"/>
          <w:numId w:val="17"/>
        </w:numPr>
        <w:tabs>
          <w:tab w:val="left" w:pos="1870"/>
        </w:tabs>
        <w:ind w:left="1440"/>
      </w:pPr>
      <w:proofErr w:type="spellStart"/>
      <w:r>
        <w:rPr>
          <w:sz w:val="24"/>
        </w:rPr>
        <w:t>накусочна</w:t>
      </w:r>
      <w:proofErr w:type="spellEnd"/>
      <w:r>
        <w:rPr>
          <w:sz w:val="24"/>
        </w:rPr>
        <w:t xml:space="preserve"> площадка у бокових ділянках і пружина </w:t>
      </w:r>
      <w:proofErr w:type="spellStart"/>
      <w:r>
        <w:rPr>
          <w:sz w:val="24"/>
        </w:rPr>
        <w:t>Кофіна</w:t>
      </w:r>
      <w:proofErr w:type="spellEnd"/>
      <w:r>
        <w:rPr>
          <w:sz w:val="24"/>
        </w:rPr>
        <w:t xml:space="preserve"> D. </w:t>
      </w:r>
      <w:proofErr w:type="spellStart"/>
      <w:r>
        <w:rPr>
          <w:sz w:val="24"/>
        </w:rPr>
        <w:t>ортодонтична</w:t>
      </w:r>
      <w:proofErr w:type="spellEnd"/>
      <w:r>
        <w:rPr>
          <w:sz w:val="24"/>
        </w:rPr>
        <w:t xml:space="preserve"> коронка і дротяна знімна похила площина Е. металеві коронки або кільця на різці</w:t>
      </w:r>
    </w:p>
    <w:p w14:paraId="62B1C3DB" w14:textId="77777777" w:rsidR="00E32C3D" w:rsidRDefault="00000000">
      <w:pPr>
        <w:pStyle w:val="a4"/>
        <w:ind w:left="1440"/>
      </w:pPr>
      <w:r>
        <w:rPr>
          <w:sz w:val="24"/>
        </w:rPr>
        <w:t xml:space="preserve">8. Батьки 14 річної дівчинки звернулись до клініки стоматології з приводу косметичного дефекту. При огляді лікарем- ортодонтом діагностовано дистальний прикус, сагітальна щілина 4мм, контакт перших постійних молярів другий клас </w:t>
      </w:r>
      <w:proofErr w:type="spellStart"/>
      <w:r>
        <w:rPr>
          <w:sz w:val="24"/>
        </w:rPr>
        <w:t>Енгля</w:t>
      </w:r>
      <w:proofErr w:type="spellEnd"/>
      <w:r>
        <w:rPr>
          <w:sz w:val="24"/>
        </w:rPr>
        <w:t xml:space="preserve">. При проведенні проби </w:t>
      </w:r>
      <w:proofErr w:type="spellStart"/>
      <w:r>
        <w:rPr>
          <w:sz w:val="24"/>
        </w:rPr>
        <w:t>Ешлера-Бітнера</w:t>
      </w:r>
      <w:proofErr w:type="spellEnd"/>
      <w:r>
        <w:rPr>
          <w:sz w:val="24"/>
        </w:rPr>
        <w:t xml:space="preserve"> профіль пацієнта покращується. Який незнімний </w:t>
      </w:r>
      <w:proofErr w:type="spellStart"/>
      <w:r>
        <w:rPr>
          <w:sz w:val="24"/>
        </w:rPr>
        <w:t>ортодонтичний</w:t>
      </w:r>
      <w:proofErr w:type="spellEnd"/>
      <w:r>
        <w:rPr>
          <w:sz w:val="24"/>
        </w:rPr>
        <w:t xml:space="preserve"> </w:t>
      </w:r>
      <w:proofErr w:type="spellStart"/>
      <w:r>
        <w:rPr>
          <w:sz w:val="24"/>
        </w:rPr>
        <w:t>аппарат</w:t>
      </w:r>
      <w:proofErr w:type="spellEnd"/>
      <w:r>
        <w:rPr>
          <w:sz w:val="24"/>
        </w:rPr>
        <w:t xml:space="preserve"> слід використати для лікування даної патології</w:t>
      </w:r>
    </w:p>
    <w:p w14:paraId="58B3889E" w14:textId="77777777" w:rsidR="00E32C3D" w:rsidRDefault="00000000">
      <w:pPr>
        <w:pStyle w:val="a4"/>
        <w:numPr>
          <w:ilvl w:val="0"/>
          <w:numId w:val="18"/>
        </w:numPr>
        <w:tabs>
          <w:tab w:val="left" w:pos="1899"/>
        </w:tabs>
        <w:ind w:left="1440"/>
      </w:pPr>
      <w:r>
        <w:rPr>
          <w:sz w:val="24"/>
        </w:rPr>
        <w:t xml:space="preserve">апарат </w:t>
      </w:r>
      <w:proofErr w:type="spellStart"/>
      <w:r>
        <w:rPr>
          <w:sz w:val="24"/>
        </w:rPr>
        <w:t>Гербста</w:t>
      </w:r>
      <w:proofErr w:type="spellEnd"/>
    </w:p>
    <w:p w14:paraId="7A8CE9FD" w14:textId="77777777" w:rsidR="00E32C3D" w:rsidRDefault="00000000">
      <w:pPr>
        <w:pStyle w:val="a4"/>
        <w:numPr>
          <w:ilvl w:val="0"/>
          <w:numId w:val="18"/>
        </w:numPr>
        <w:tabs>
          <w:tab w:val="left" w:pos="1870"/>
        </w:tabs>
        <w:ind w:left="1440"/>
      </w:pPr>
      <w:r>
        <w:rPr>
          <w:sz w:val="24"/>
        </w:rPr>
        <w:t xml:space="preserve">апарат </w:t>
      </w:r>
      <w:proofErr w:type="spellStart"/>
      <w:r>
        <w:rPr>
          <w:sz w:val="24"/>
        </w:rPr>
        <w:t>Коркхауза</w:t>
      </w:r>
      <w:proofErr w:type="spellEnd"/>
    </w:p>
    <w:p w14:paraId="0AF991E3" w14:textId="77777777" w:rsidR="00E32C3D" w:rsidRDefault="00000000">
      <w:pPr>
        <w:pStyle w:val="a4"/>
        <w:numPr>
          <w:ilvl w:val="0"/>
          <w:numId w:val="18"/>
        </w:numPr>
        <w:tabs>
          <w:tab w:val="left" w:pos="1870"/>
        </w:tabs>
        <w:ind w:left="1440"/>
      </w:pPr>
      <w:r>
        <w:rPr>
          <w:sz w:val="24"/>
        </w:rPr>
        <w:lastRenderedPageBreak/>
        <w:t>апарат Левковича</w:t>
      </w:r>
    </w:p>
    <w:p w14:paraId="235E786D" w14:textId="77777777" w:rsidR="00E32C3D" w:rsidRDefault="00000000">
      <w:pPr>
        <w:pStyle w:val="a4"/>
        <w:numPr>
          <w:ilvl w:val="0"/>
          <w:numId w:val="18"/>
        </w:numPr>
        <w:tabs>
          <w:tab w:val="left" w:pos="1890"/>
        </w:tabs>
        <w:ind w:left="1440"/>
      </w:pPr>
      <w:r>
        <w:rPr>
          <w:sz w:val="24"/>
        </w:rPr>
        <w:t xml:space="preserve">апарат </w:t>
      </w:r>
      <w:proofErr w:type="spellStart"/>
      <w:r>
        <w:rPr>
          <w:sz w:val="24"/>
        </w:rPr>
        <w:t>Позднякової</w:t>
      </w:r>
      <w:proofErr w:type="spellEnd"/>
    </w:p>
    <w:p w14:paraId="7A3EA198" w14:textId="77777777" w:rsidR="00E32C3D" w:rsidRDefault="00000000">
      <w:pPr>
        <w:pStyle w:val="a4"/>
        <w:numPr>
          <w:ilvl w:val="0"/>
          <w:numId w:val="18"/>
        </w:numPr>
        <w:tabs>
          <w:tab w:val="left" w:pos="1856"/>
        </w:tabs>
        <w:ind w:left="1440"/>
      </w:pPr>
      <w:r>
        <w:rPr>
          <w:sz w:val="24"/>
        </w:rPr>
        <w:t xml:space="preserve">апарат </w:t>
      </w:r>
      <w:proofErr w:type="spellStart"/>
      <w:r>
        <w:rPr>
          <w:sz w:val="24"/>
        </w:rPr>
        <w:t>Новаковської</w:t>
      </w:r>
      <w:proofErr w:type="spellEnd"/>
    </w:p>
    <w:p w14:paraId="4FCA46AB" w14:textId="77777777" w:rsidR="00E32C3D" w:rsidRDefault="00000000">
      <w:pPr>
        <w:pStyle w:val="a4"/>
        <w:ind w:left="1440"/>
      </w:pPr>
      <w:r>
        <w:rPr>
          <w:sz w:val="24"/>
        </w:rPr>
        <w:t xml:space="preserve">9. Батьки 14 річної дівчинки звернулись до клініки стоматології з приводу косметичного дефекту. При огляді лікарем- ортодонтом діагностовано дистальний прикус, сагітальна щілина 4мм, контакт перших постійних молярів другий клас </w:t>
      </w:r>
      <w:proofErr w:type="spellStart"/>
      <w:r>
        <w:rPr>
          <w:sz w:val="24"/>
        </w:rPr>
        <w:t>Енгля</w:t>
      </w:r>
      <w:proofErr w:type="spellEnd"/>
      <w:r>
        <w:rPr>
          <w:sz w:val="24"/>
        </w:rPr>
        <w:t xml:space="preserve">. При проведенні проби </w:t>
      </w:r>
      <w:proofErr w:type="spellStart"/>
      <w:r>
        <w:rPr>
          <w:sz w:val="24"/>
        </w:rPr>
        <w:t>Ешлера-Бітнера</w:t>
      </w:r>
      <w:proofErr w:type="spellEnd"/>
      <w:r>
        <w:rPr>
          <w:sz w:val="24"/>
        </w:rPr>
        <w:t xml:space="preserve"> профіль пацієнта покращується. Для лікування цієї патології вирішено використати </w:t>
      </w:r>
      <w:proofErr w:type="spellStart"/>
      <w:r>
        <w:rPr>
          <w:sz w:val="24"/>
        </w:rPr>
        <w:t>аппарат</w:t>
      </w:r>
      <w:proofErr w:type="spellEnd"/>
      <w:r>
        <w:rPr>
          <w:sz w:val="24"/>
        </w:rPr>
        <w:t xml:space="preserve"> </w:t>
      </w:r>
      <w:proofErr w:type="spellStart"/>
      <w:r>
        <w:rPr>
          <w:sz w:val="24"/>
        </w:rPr>
        <w:t>Гербста</w:t>
      </w:r>
      <w:proofErr w:type="spellEnd"/>
      <w:r>
        <w:rPr>
          <w:sz w:val="24"/>
        </w:rPr>
        <w:t>, Які конструктивні особливості цього апарату</w:t>
      </w:r>
    </w:p>
    <w:p w14:paraId="1E05F11B" w14:textId="77777777" w:rsidR="00E32C3D" w:rsidRDefault="00000000">
      <w:pPr>
        <w:pStyle w:val="a4"/>
        <w:numPr>
          <w:ilvl w:val="0"/>
          <w:numId w:val="19"/>
        </w:numPr>
        <w:tabs>
          <w:tab w:val="left" w:pos="1899"/>
        </w:tabs>
        <w:ind w:left="1440"/>
      </w:pPr>
      <w:r>
        <w:rPr>
          <w:sz w:val="24"/>
        </w:rPr>
        <w:t xml:space="preserve">два телескопічні механізми прикріплені до </w:t>
      </w:r>
      <w:proofErr w:type="spellStart"/>
      <w:r>
        <w:rPr>
          <w:sz w:val="24"/>
        </w:rPr>
        <w:t>ортодонтичних</w:t>
      </w:r>
      <w:proofErr w:type="spellEnd"/>
      <w:r>
        <w:rPr>
          <w:sz w:val="24"/>
        </w:rPr>
        <w:t xml:space="preserve"> </w:t>
      </w:r>
      <w:proofErr w:type="spellStart"/>
      <w:r>
        <w:rPr>
          <w:sz w:val="24"/>
        </w:rPr>
        <w:t>кілець</w:t>
      </w:r>
      <w:proofErr w:type="spellEnd"/>
      <w:r>
        <w:rPr>
          <w:sz w:val="24"/>
        </w:rPr>
        <w:t xml:space="preserve"> або коронок</w:t>
      </w:r>
    </w:p>
    <w:p w14:paraId="64FF4A42" w14:textId="77777777" w:rsidR="00E32C3D" w:rsidRDefault="00000000">
      <w:pPr>
        <w:pStyle w:val="a4"/>
        <w:numPr>
          <w:ilvl w:val="0"/>
          <w:numId w:val="19"/>
        </w:numPr>
        <w:tabs>
          <w:tab w:val="left" w:pos="1870"/>
        </w:tabs>
        <w:ind w:left="1440"/>
      </w:pPr>
      <w:proofErr w:type="spellStart"/>
      <w:r>
        <w:rPr>
          <w:sz w:val="24"/>
        </w:rPr>
        <w:t>розширяючий</w:t>
      </w:r>
      <w:proofErr w:type="spellEnd"/>
      <w:r>
        <w:rPr>
          <w:sz w:val="24"/>
        </w:rPr>
        <w:t xml:space="preserve"> гвинт і </w:t>
      </w:r>
      <w:proofErr w:type="spellStart"/>
      <w:r>
        <w:rPr>
          <w:sz w:val="24"/>
        </w:rPr>
        <w:t>рукоподібні</w:t>
      </w:r>
      <w:proofErr w:type="spellEnd"/>
      <w:r>
        <w:rPr>
          <w:sz w:val="24"/>
        </w:rPr>
        <w:t xml:space="preserve"> </w:t>
      </w:r>
      <w:proofErr w:type="spellStart"/>
      <w:r>
        <w:rPr>
          <w:sz w:val="24"/>
        </w:rPr>
        <w:t>кламери</w:t>
      </w:r>
      <w:proofErr w:type="spellEnd"/>
    </w:p>
    <w:p w14:paraId="30D0C1AF" w14:textId="77777777" w:rsidR="00E32C3D" w:rsidRDefault="00000000">
      <w:pPr>
        <w:pStyle w:val="a4"/>
        <w:numPr>
          <w:ilvl w:val="0"/>
          <w:numId w:val="19"/>
        </w:numPr>
        <w:tabs>
          <w:tab w:val="left" w:pos="1870"/>
        </w:tabs>
        <w:ind w:left="1440"/>
      </w:pPr>
      <w:proofErr w:type="spellStart"/>
      <w:r>
        <w:rPr>
          <w:sz w:val="24"/>
        </w:rPr>
        <w:t>накусочна</w:t>
      </w:r>
      <w:proofErr w:type="spellEnd"/>
      <w:r>
        <w:rPr>
          <w:sz w:val="24"/>
        </w:rPr>
        <w:t xml:space="preserve"> площадка у бокових ділянках і пружина </w:t>
      </w:r>
      <w:proofErr w:type="spellStart"/>
      <w:r>
        <w:rPr>
          <w:sz w:val="24"/>
        </w:rPr>
        <w:t>Кофіна</w:t>
      </w:r>
      <w:proofErr w:type="spellEnd"/>
      <w:r>
        <w:rPr>
          <w:sz w:val="24"/>
        </w:rPr>
        <w:t xml:space="preserve"> D. коронки на ікло з балкою для тяги і капи з гачками на</w:t>
      </w:r>
    </w:p>
    <w:p w14:paraId="53A32C24" w14:textId="77777777" w:rsidR="00E32C3D" w:rsidRDefault="00000000">
      <w:pPr>
        <w:pStyle w:val="a4"/>
        <w:ind w:left="1440"/>
      </w:pPr>
      <w:r>
        <w:rPr>
          <w:sz w:val="24"/>
        </w:rPr>
        <w:t>жувальну групу зубів</w:t>
      </w:r>
    </w:p>
    <w:p w14:paraId="35E14B8D" w14:textId="77777777" w:rsidR="00E32C3D" w:rsidRDefault="00000000">
      <w:pPr>
        <w:pStyle w:val="a4"/>
        <w:ind w:left="1440"/>
      </w:pPr>
      <w:r>
        <w:rPr>
          <w:sz w:val="24"/>
          <w:lang w:val="en-US" w:eastAsia="en-US" w:bidi="en-US"/>
        </w:rPr>
        <w:t>E</w:t>
      </w:r>
      <w:r w:rsidRPr="000D219D">
        <w:rPr>
          <w:sz w:val="24"/>
          <w:lang w:val="ru-RU" w:eastAsia="en-US" w:bidi="en-US"/>
        </w:rPr>
        <w:t xml:space="preserve">. </w:t>
      </w:r>
      <w:r>
        <w:rPr>
          <w:sz w:val="24"/>
        </w:rPr>
        <w:t>металеві коронки або кільця на різці</w:t>
      </w:r>
    </w:p>
    <w:p w14:paraId="1F1C3E56" w14:textId="77777777" w:rsidR="00E32C3D" w:rsidRDefault="00000000">
      <w:pPr>
        <w:pStyle w:val="a4"/>
        <w:ind w:left="1440"/>
      </w:pPr>
      <w:r w:rsidRPr="000D219D">
        <w:rPr>
          <w:sz w:val="24"/>
          <w:lang w:val="ru-RU" w:eastAsia="en-US" w:bidi="en-US"/>
        </w:rPr>
        <w:t xml:space="preserve">10. </w:t>
      </w:r>
      <w:r>
        <w:rPr>
          <w:sz w:val="24"/>
        </w:rPr>
        <w:t xml:space="preserve">До лікаря ортодонта звернулись батьки </w:t>
      </w:r>
      <w:r w:rsidRPr="000D219D">
        <w:rPr>
          <w:sz w:val="24"/>
          <w:lang w:val="ru-RU" w:eastAsia="en-US" w:bidi="en-US"/>
        </w:rPr>
        <w:t xml:space="preserve">12 </w:t>
      </w:r>
      <w:r>
        <w:rPr>
          <w:sz w:val="24"/>
        </w:rPr>
        <w:t xml:space="preserve">річної дитини </w:t>
      </w:r>
      <w:proofErr w:type="spellStart"/>
      <w:r>
        <w:rPr>
          <w:sz w:val="24"/>
        </w:rPr>
        <w:t>зприводу</w:t>
      </w:r>
      <w:proofErr w:type="spellEnd"/>
      <w:r>
        <w:rPr>
          <w:sz w:val="24"/>
        </w:rPr>
        <w:t xml:space="preserve"> косметичного недоліку. При </w:t>
      </w:r>
      <w:proofErr w:type="spellStart"/>
      <w:r>
        <w:rPr>
          <w:sz w:val="24"/>
        </w:rPr>
        <w:t>внутрішньоротовому</w:t>
      </w:r>
      <w:proofErr w:type="spellEnd"/>
      <w:r>
        <w:rPr>
          <w:sz w:val="24"/>
        </w:rPr>
        <w:t xml:space="preserve"> огляді виявлено </w:t>
      </w:r>
      <w:proofErr w:type="spellStart"/>
      <w:r>
        <w:rPr>
          <w:sz w:val="24"/>
        </w:rPr>
        <w:t>тортоаномалію</w:t>
      </w:r>
      <w:proofErr w:type="spellEnd"/>
      <w:r>
        <w:rPr>
          <w:sz w:val="24"/>
        </w:rPr>
        <w:t xml:space="preserve"> </w:t>
      </w:r>
      <w:r w:rsidRPr="000D219D">
        <w:rPr>
          <w:sz w:val="24"/>
          <w:lang w:val="ru-RU" w:eastAsia="en-US" w:bidi="en-US"/>
        </w:rPr>
        <w:t xml:space="preserve">11 </w:t>
      </w:r>
      <w:r>
        <w:rPr>
          <w:sz w:val="24"/>
        </w:rPr>
        <w:t xml:space="preserve">зуба та піднебінне положення </w:t>
      </w:r>
      <w:r w:rsidRPr="000D219D">
        <w:rPr>
          <w:sz w:val="24"/>
          <w:lang w:val="ru-RU" w:eastAsia="en-US" w:bidi="en-US"/>
        </w:rPr>
        <w:t xml:space="preserve">15 </w:t>
      </w:r>
      <w:r>
        <w:rPr>
          <w:sz w:val="24"/>
        </w:rPr>
        <w:t xml:space="preserve">зуба, в </w:t>
      </w:r>
      <w:proofErr w:type="spellStart"/>
      <w:r>
        <w:rPr>
          <w:sz w:val="24"/>
        </w:rPr>
        <w:t>поржнині</w:t>
      </w:r>
      <w:proofErr w:type="spellEnd"/>
      <w:r>
        <w:rPr>
          <w:sz w:val="24"/>
        </w:rPr>
        <w:t xml:space="preserve"> рота постійний період прикусу. Який незнімний </w:t>
      </w:r>
      <w:proofErr w:type="spellStart"/>
      <w:r>
        <w:rPr>
          <w:sz w:val="24"/>
        </w:rPr>
        <w:t>ортодонтичний</w:t>
      </w:r>
      <w:proofErr w:type="spellEnd"/>
      <w:r>
        <w:rPr>
          <w:sz w:val="24"/>
        </w:rPr>
        <w:t xml:space="preserve"> </w:t>
      </w:r>
      <w:proofErr w:type="spellStart"/>
      <w:r>
        <w:rPr>
          <w:sz w:val="24"/>
        </w:rPr>
        <w:t>аппарат</w:t>
      </w:r>
      <w:proofErr w:type="spellEnd"/>
      <w:r>
        <w:rPr>
          <w:sz w:val="24"/>
        </w:rPr>
        <w:t xml:space="preserve"> слід використати для лікування даної патології</w:t>
      </w:r>
    </w:p>
    <w:p w14:paraId="1990221E" w14:textId="77777777" w:rsidR="00E32C3D" w:rsidRDefault="00000000">
      <w:pPr>
        <w:pStyle w:val="a4"/>
        <w:numPr>
          <w:ilvl w:val="0"/>
          <w:numId w:val="20"/>
        </w:numPr>
        <w:tabs>
          <w:tab w:val="left" w:pos="1890"/>
        </w:tabs>
        <w:ind w:left="1440"/>
      </w:pPr>
      <w:proofErr w:type="spellStart"/>
      <w:r>
        <w:rPr>
          <w:sz w:val="24"/>
        </w:rPr>
        <w:t>брекет</w:t>
      </w:r>
      <w:proofErr w:type="spellEnd"/>
      <w:r>
        <w:rPr>
          <w:sz w:val="24"/>
        </w:rPr>
        <w:t xml:space="preserve"> система</w:t>
      </w:r>
    </w:p>
    <w:p w14:paraId="49798734" w14:textId="77777777" w:rsidR="00E32C3D" w:rsidRDefault="00000000">
      <w:pPr>
        <w:pStyle w:val="a4"/>
        <w:numPr>
          <w:ilvl w:val="0"/>
          <w:numId w:val="20"/>
        </w:numPr>
        <w:tabs>
          <w:tab w:val="left" w:pos="1870"/>
        </w:tabs>
        <w:ind w:left="1440"/>
      </w:pPr>
      <w:r>
        <w:rPr>
          <w:sz w:val="24"/>
        </w:rPr>
        <w:t xml:space="preserve">апарат </w:t>
      </w:r>
      <w:proofErr w:type="spellStart"/>
      <w:r>
        <w:rPr>
          <w:sz w:val="24"/>
        </w:rPr>
        <w:t>Коркхауза</w:t>
      </w:r>
      <w:proofErr w:type="spellEnd"/>
    </w:p>
    <w:p w14:paraId="5644B978" w14:textId="77777777" w:rsidR="00E32C3D" w:rsidRDefault="00000000">
      <w:pPr>
        <w:pStyle w:val="a4"/>
        <w:numPr>
          <w:ilvl w:val="0"/>
          <w:numId w:val="20"/>
        </w:numPr>
        <w:tabs>
          <w:tab w:val="left" w:pos="1866"/>
        </w:tabs>
        <w:ind w:left="1440"/>
      </w:pPr>
      <w:r>
        <w:rPr>
          <w:sz w:val="24"/>
        </w:rPr>
        <w:t xml:space="preserve">апарат </w:t>
      </w:r>
      <w:proofErr w:type="spellStart"/>
      <w:r>
        <w:rPr>
          <w:sz w:val="24"/>
        </w:rPr>
        <w:t>Андрезена-Гойпля</w:t>
      </w:r>
      <w:proofErr w:type="spellEnd"/>
    </w:p>
    <w:p w14:paraId="258C19CC" w14:textId="77777777" w:rsidR="00E32C3D" w:rsidRDefault="00000000">
      <w:pPr>
        <w:pStyle w:val="a4"/>
        <w:numPr>
          <w:ilvl w:val="0"/>
          <w:numId w:val="20"/>
        </w:numPr>
        <w:tabs>
          <w:tab w:val="left" w:pos="1885"/>
        </w:tabs>
        <w:ind w:left="1440"/>
      </w:pPr>
      <w:proofErr w:type="spellStart"/>
      <w:r>
        <w:rPr>
          <w:sz w:val="24"/>
        </w:rPr>
        <w:t>капа</w:t>
      </w:r>
      <w:proofErr w:type="spellEnd"/>
      <w:r>
        <w:rPr>
          <w:sz w:val="24"/>
        </w:rPr>
        <w:t xml:space="preserve"> </w:t>
      </w:r>
      <w:proofErr w:type="spellStart"/>
      <w:r>
        <w:rPr>
          <w:sz w:val="24"/>
        </w:rPr>
        <w:t>Биніна</w:t>
      </w:r>
      <w:proofErr w:type="spellEnd"/>
    </w:p>
    <w:p w14:paraId="0AC65B7D" w14:textId="77777777" w:rsidR="00E32C3D" w:rsidRDefault="00000000">
      <w:pPr>
        <w:pStyle w:val="a4"/>
        <w:numPr>
          <w:ilvl w:val="0"/>
          <w:numId w:val="20"/>
        </w:numPr>
        <w:tabs>
          <w:tab w:val="left" w:pos="1856"/>
        </w:tabs>
        <w:ind w:left="1440"/>
      </w:pPr>
      <w:proofErr w:type="spellStart"/>
      <w:r>
        <w:rPr>
          <w:sz w:val="24"/>
        </w:rPr>
        <w:t>дисталізатор</w:t>
      </w:r>
      <w:proofErr w:type="spellEnd"/>
      <w:r>
        <w:rPr>
          <w:sz w:val="24"/>
        </w:rPr>
        <w:t xml:space="preserve"> </w:t>
      </w:r>
      <w:r>
        <w:rPr>
          <w:sz w:val="24"/>
          <w:lang w:val="en-US" w:eastAsia="en-US" w:bidi="en-US"/>
        </w:rPr>
        <w:t>DISTAL jet</w:t>
      </w:r>
    </w:p>
    <w:p w14:paraId="76B07C9C" w14:textId="77777777" w:rsidR="00E32C3D" w:rsidRDefault="00000000">
      <w:pPr>
        <w:pStyle w:val="a4"/>
        <w:numPr>
          <w:ilvl w:val="0"/>
          <w:numId w:val="21"/>
        </w:numPr>
        <w:tabs>
          <w:tab w:val="left" w:pos="437"/>
        </w:tabs>
      </w:pPr>
      <w:r>
        <w:rPr>
          <w:b/>
          <w:bCs/>
          <w:sz w:val="24"/>
          <w:u w:val="single"/>
        </w:rPr>
        <w:t>Матеріали для аудиторної самостійної роботи</w:t>
      </w:r>
    </w:p>
    <w:p w14:paraId="6BA96155" w14:textId="77777777" w:rsidR="00E32C3D" w:rsidRDefault="00000000">
      <w:pPr>
        <w:pStyle w:val="a4"/>
        <w:numPr>
          <w:ilvl w:val="1"/>
          <w:numId w:val="21"/>
        </w:numPr>
        <w:tabs>
          <w:tab w:val="left" w:pos="2054"/>
        </w:tabs>
        <w:ind w:left="740" w:firstLine="700"/>
        <w:jc w:val="both"/>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5C07F309" w14:textId="77777777" w:rsidR="00E32C3D" w:rsidRDefault="00000000">
      <w:pPr>
        <w:pStyle w:val="a4"/>
        <w:tabs>
          <w:tab w:val="left" w:leader="underscore" w:pos="2323"/>
          <w:tab w:val="left" w:leader="underscore" w:pos="4147"/>
          <w:tab w:val="left" w:leader="underscore" w:pos="5971"/>
          <w:tab w:val="left" w:leader="underscore" w:pos="7872"/>
          <w:tab w:val="left" w:leader="underscore" w:pos="8726"/>
        </w:tabs>
        <w:ind w:left="1440"/>
      </w:pPr>
      <w:r>
        <w:rPr>
          <w:b/>
          <w:bCs/>
          <w:i/>
          <w:iCs/>
          <w:sz w:val="24"/>
        </w:rPr>
        <w:t>42</w:t>
      </w:r>
      <w:r>
        <w:rPr>
          <w:b/>
          <w:bCs/>
          <w:i/>
          <w:iCs/>
          <w:sz w:val="24"/>
        </w:rPr>
        <w:tab/>
      </w:r>
      <w:r>
        <w:rPr>
          <w:b/>
          <w:bCs/>
          <w:i/>
          <w:iCs/>
          <w:sz w:val="24"/>
          <w:u w:val="single"/>
        </w:rPr>
        <w:t>Професійні</w:t>
      </w:r>
      <w:r>
        <w:rPr>
          <w:b/>
          <w:bCs/>
          <w:i/>
          <w:iCs/>
          <w:sz w:val="24"/>
        </w:rPr>
        <w:tab/>
      </w:r>
      <w:r>
        <w:rPr>
          <w:b/>
          <w:bCs/>
          <w:i/>
          <w:iCs/>
          <w:sz w:val="24"/>
          <w:u w:val="single"/>
        </w:rPr>
        <w:t>алгоритми</w:t>
      </w:r>
      <w:r>
        <w:rPr>
          <w:b/>
          <w:bCs/>
          <w:i/>
          <w:iCs/>
          <w:sz w:val="24"/>
        </w:rPr>
        <w:tab/>
      </w:r>
      <w:r>
        <w:rPr>
          <w:b/>
          <w:bCs/>
          <w:i/>
          <w:iCs/>
          <w:sz w:val="24"/>
          <w:u w:val="single"/>
        </w:rPr>
        <w:t>(інструкції)</w:t>
      </w:r>
      <w:r>
        <w:rPr>
          <w:b/>
          <w:bCs/>
          <w:i/>
          <w:iCs/>
          <w:sz w:val="24"/>
        </w:rPr>
        <w:tab/>
        <w:t>для</w:t>
      </w:r>
      <w:r>
        <w:rPr>
          <w:b/>
          <w:bCs/>
          <w:i/>
          <w:iCs/>
          <w:sz w:val="24"/>
        </w:rPr>
        <w:tab/>
      </w:r>
      <w:r>
        <w:rPr>
          <w:b/>
          <w:bCs/>
          <w:i/>
          <w:iCs/>
          <w:sz w:val="24"/>
          <w:u w:val="single"/>
        </w:rPr>
        <w:t>оволодіння</w:t>
      </w:r>
    </w:p>
    <w:p w14:paraId="38039588" w14:textId="77777777" w:rsidR="00E32C3D" w:rsidRDefault="00000000">
      <w:pPr>
        <w:pStyle w:val="a4"/>
        <w:ind w:firstLine="740"/>
      </w:pPr>
      <w:r>
        <w:rPr>
          <w:b/>
          <w:bCs/>
          <w:i/>
          <w:iCs/>
          <w:sz w:val="24"/>
          <w:u w:val="single"/>
        </w:rPr>
        <w:t>практичними навиками та професійними вміннями</w:t>
      </w:r>
      <w:r>
        <w:rPr>
          <w:sz w:val="24"/>
          <w:u w:val="single"/>
        </w:rPr>
        <w:t xml:space="preserve"> .</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2294"/>
        <w:gridCol w:w="5386"/>
        <w:gridCol w:w="1565"/>
      </w:tblGrid>
      <w:tr w:rsidR="00E32C3D" w14:paraId="51C2A293" w14:textId="77777777">
        <w:tblPrEx>
          <w:tblCellMar>
            <w:top w:w="0" w:type="dxa"/>
            <w:bottom w:w="0" w:type="dxa"/>
          </w:tblCellMar>
        </w:tblPrEx>
        <w:trPr>
          <w:jc w:val="center"/>
        </w:trPr>
        <w:tc>
          <w:tcPr>
            <w:tcW w:w="542" w:type="dxa"/>
            <w:tcBorders>
              <w:top w:val="single" w:sz="4" w:space="0" w:color="auto"/>
              <w:left w:val="single" w:sz="4" w:space="0" w:color="auto"/>
            </w:tcBorders>
          </w:tcPr>
          <w:p w14:paraId="7C8C6682" w14:textId="77777777" w:rsidR="00E32C3D" w:rsidRDefault="00000000">
            <w:pPr>
              <w:pStyle w:val="a8"/>
            </w:pPr>
            <w:r>
              <w:rPr>
                <w:sz w:val="24"/>
              </w:rPr>
              <w:t>№</w:t>
            </w:r>
          </w:p>
        </w:tc>
        <w:tc>
          <w:tcPr>
            <w:tcW w:w="2294" w:type="dxa"/>
            <w:tcBorders>
              <w:top w:val="single" w:sz="4" w:space="0" w:color="auto"/>
              <w:left w:val="single" w:sz="4" w:space="0" w:color="auto"/>
            </w:tcBorders>
          </w:tcPr>
          <w:p w14:paraId="31457CD8" w14:textId="77777777" w:rsidR="00E32C3D" w:rsidRDefault="00000000">
            <w:pPr>
              <w:pStyle w:val="a8"/>
              <w:jc w:val="center"/>
            </w:pPr>
            <w:r>
              <w:rPr>
                <w:sz w:val="24"/>
              </w:rPr>
              <w:t>Завдання</w:t>
            </w:r>
          </w:p>
        </w:tc>
        <w:tc>
          <w:tcPr>
            <w:tcW w:w="5386" w:type="dxa"/>
            <w:tcBorders>
              <w:top w:val="single" w:sz="4" w:space="0" w:color="auto"/>
              <w:left w:val="single" w:sz="4" w:space="0" w:color="auto"/>
            </w:tcBorders>
          </w:tcPr>
          <w:p w14:paraId="51D3286F" w14:textId="77777777" w:rsidR="00E32C3D" w:rsidRDefault="00000000">
            <w:pPr>
              <w:pStyle w:val="a8"/>
              <w:jc w:val="center"/>
            </w:pPr>
            <w:r>
              <w:rPr>
                <w:sz w:val="24"/>
              </w:rPr>
              <w:t>Вказівки</w:t>
            </w:r>
          </w:p>
        </w:tc>
        <w:tc>
          <w:tcPr>
            <w:tcW w:w="1565" w:type="dxa"/>
            <w:tcBorders>
              <w:top w:val="single" w:sz="4" w:space="0" w:color="auto"/>
              <w:left w:val="single" w:sz="4" w:space="0" w:color="auto"/>
              <w:right w:val="single" w:sz="4" w:space="0" w:color="auto"/>
            </w:tcBorders>
          </w:tcPr>
          <w:p w14:paraId="2CC30C7B" w14:textId="77777777" w:rsidR="00E32C3D" w:rsidRDefault="00000000">
            <w:pPr>
              <w:pStyle w:val="a8"/>
              <w:jc w:val="center"/>
            </w:pPr>
            <w:r>
              <w:rPr>
                <w:sz w:val="24"/>
              </w:rPr>
              <w:t>Примітки</w:t>
            </w:r>
          </w:p>
        </w:tc>
      </w:tr>
      <w:tr w:rsidR="00E32C3D" w14:paraId="0F047552" w14:textId="77777777">
        <w:tblPrEx>
          <w:tblCellMar>
            <w:top w:w="0" w:type="dxa"/>
            <w:bottom w:w="0" w:type="dxa"/>
          </w:tblCellMar>
        </w:tblPrEx>
        <w:trPr>
          <w:jc w:val="center"/>
        </w:trPr>
        <w:tc>
          <w:tcPr>
            <w:tcW w:w="542" w:type="dxa"/>
            <w:tcBorders>
              <w:top w:val="single" w:sz="4" w:space="0" w:color="auto"/>
              <w:left w:val="single" w:sz="4" w:space="0" w:color="auto"/>
            </w:tcBorders>
          </w:tcPr>
          <w:p w14:paraId="32E3BDB7" w14:textId="77777777" w:rsidR="00E32C3D" w:rsidRDefault="00000000">
            <w:pPr>
              <w:pStyle w:val="a8"/>
            </w:pPr>
            <w:r>
              <w:rPr>
                <w:sz w:val="24"/>
              </w:rPr>
              <w:t>1</w:t>
            </w:r>
          </w:p>
        </w:tc>
        <w:tc>
          <w:tcPr>
            <w:tcW w:w="2294" w:type="dxa"/>
            <w:tcBorders>
              <w:top w:val="single" w:sz="4" w:space="0" w:color="auto"/>
              <w:left w:val="single" w:sz="4" w:space="0" w:color="auto"/>
            </w:tcBorders>
          </w:tcPr>
          <w:p w14:paraId="65F1E6ED" w14:textId="77777777" w:rsidR="00E32C3D" w:rsidRDefault="00000000">
            <w:pPr>
              <w:pStyle w:val="a8"/>
            </w:pPr>
            <w:r>
              <w:rPr>
                <w:sz w:val="24"/>
              </w:rPr>
              <w:t xml:space="preserve">Оволодіти навиками обстеження </w:t>
            </w:r>
            <w:proofErr w:type="spellStart"/>
            <w:r>
              <w:rPr>
                <w:sz w:val="24"/>
              </w:rPr>
              <w:t>сопр</w:t>
            </w:r>
            <w:proofErr w:type="spellEnd"/>
            <w:r>
              <w:rPr>
                <w:sz w:val="24"/>
              </w:rPr>
              <w:t xml:space="preserve"> у дітей.</w:t>
            </w:r>
          </w:p>
        </w:tc>
        <w:tc>
          <w:tcPr>
            <w:tcW w:w="5386" w:type="dxa"/>
            <w:tcBorders>
              <w:top w:val="single" w:sz="4" w:space="0" w:color="auto"/>
              <w:left w:val="single" w:sz="4" w:space="0" w:color="auto"/>
            </w:tcBorders>
          </w:tcPr>
          <w:p w14:paraId="0C34FCF3" w14:textId="77777777" w:rsidR="00E32C3D" w:rsidRDefault="00000000">
            <w:pPr>
              <w:pStyle w:val="a8"/>
            </w:pPr>
            <w:r>
              <w:rPr>
                <w:sz w:val="24"/>
              </w:rPr>
              <w:t>Виконувати в такій послідовності (дається чіткий покроковий алгоритм виконання):</w:t>
            </w:r>
          </w:p>
          <w:p w14:paraId="67D8AA80" w14:textId="77777777" w:rsidR="00E32C3D" w:rsidRDefault="00000000">
            <w:pPr>
              <w:pStyle w:val="a8"/>
            </w:pPr>
            <w:r>
              <w:rPr>
                <w:sz w:val="24"/>
              </w:rPr>
              <w:t xml:space="preserve">Обстеження стану червоної облямівки губ. Обстеження присінку ротової порожнини. Дослідження стану </w:t>
            </w:r>
            <w:proofErr w:type="spellStart"/>
            <w:r>
              <w:rPr>
                <w:sz w:val="24"/>
              </w:rPr>
              <w:t>сопр</w:t>
            </w:r>
            <w:proofErr w:type="spellEnd"/>
            <w:r>
              <w:rPr>
                <w:sz w:val="24"/>
              </w:rPr>
              <w:t>.</w:t>
            </w:r>
          </w:p>
        </w:tc>
        <w:tc>
          <w:tcPr>
            <w:tcW w:w="1565" w:type="dxa"/>
            <w:tcBorders>
              <w:top w:val="single" w:sz="4" w:space="0" w:color="auto"/>
              <w:left w:val="single" w:sz="4" w:space="0" w:color="auto"/>
              <w:right w:val="single" w:sz="4" w:space="0" w:color="auto"/>
            </w:tcBorders>
            <w:vAlign w:val="center"/>
          </w:tcPr>
          <w:p w14:paraId="7E11E17D" w14:textId="77777777" w:rsidR="00E32C3D" w:rsidRDefault="00000000">
            <w:pPr>
              <w:pStyle w:val="a8"/>
            </w:pPr>
            <w:r>
              <w:rPr>
                <w:sz w:val="24"/>
              </w:rPr>
              <w:t xml:space="preserve">Обережно! </w:t>
            </w:r>
            <w:proofErr w:type="spellStart"/>
            <w:r>
              <w:rPr>
                <w:sz w:val="24"/>
              </w:rPr>
              <w:t>Проконтро</w:t>
            </w:r>
            <w:proofErr w:type="spellEnd"/>
            <w:r>
              <w:rPr>
                <w:sz w:val="24"/>
              </w:rPr>
              <w:t xml:space="preserve"> </w:t>
            </w:r>
            <w:proofErr w:type="spellStart"/>
            <w:r>
              <w:rPr>
                <w:sz w:val="24"/>
              </w:rPr>
              <w:t>лювати</w:t>
            </w:r>
            <w:proofErr w:type="spellEnd"/>
            <w:r>
              <w:rPr>
                <w:sz w:val="24"/>
              </w:rPr>
              <w:t xml:space="preserve"> стан </w:t>
            </w:r>
            <w:proofErr w:type="spellStart"/>
            <w:r>
              <w:rPr>
                <w:sz w:val="24"/>
              </w:rPr>
              <w:t>сопр</w:t>
            </w:r>
            <w:proofErr w:type="spellEnd"/>
            <w:r>
              <w:rPr>
                <w:sz w:val="24"/>
              </w:rPr>
              <w:t>.</w:t>
            </w:r>
          </w:p>
        </w:tc>
      </w:tr>
      <w:tr w:rsidR="00E32C3D" w14:paraId="0F8C0626" w14:textId="77777777">
        <w:tblPrEx>
          <w:tblCellMar>
            <w:top w:w="0" w:type="dxa"/>
            <w:bottom w:w="0" w:type="dxa"/>
          </w:tblCellMar>
        </w:tblPrEx>
        <w:trPr>
          <w:jc w:val="center"/>
        </w:trPr>
        <w:tc>
          <w:tcPr>
            <w:tcW w:w="542" w:type="dxa"/>
            <w:tcBorders>
              <w:top w:val="single" w:sz="4" w:space="0" w:color="auto"/>
              <w:left w:val="single" w:sz="4" w:space="0" w:color="auto"/>
              <w:bottom w:val="single" w:sz="4" w:space="0" w:color="auto"/>
            </w:tcBorders>
          </w:tcPr>
          <w:p w14:paraId="39157679" w14:textId="77777777" w:rsidR="00E32C3D" w:rsidRDefault="00000000">
            <w:pPr>
              <w:pStyle w:val="a8"/>
            </w:pPr>
            <w:r>
              <w:rPr>
                <w:sz w:val="24"/>
              </w:rPr>
              <w:t>2.</w:t>
            </w:r>
          </w:p>
        </w:tc>
        <w:tc>
          <w:tcPr>
            <w:tcW w:w="2294" w:type="dxa"/>
            <w:tcBorders>
              <w:top w:val="single" w:sz="4" w:space="0" w:color="auto"/>
              <w:left w:val="single" w:sz="4" w:space="0" w:color="auto"/>
              <w:bottom w:val="single" w:sz="4" w:space="0" w:color="auto"/>
            </w:tcBorders>
          </w:tcPr>
          <w:p w14:paraId="076ED5D4" w14:textId="77777777" w:rsidR="00E32C3D" w:rsidRDefault="00000000">
            <w:pPr>
              <w:pStyle w:val="a8"/>
            </w:pPr>
            <w:r>
              <w:rPr>
                <w:sz w:val="24"/>
              </w:rPr>
              <w:t>Провести</w:t>
            </w:r>
          </w:p>
          <w:p w14:paraId="420DDFA3" w14:textId="77777777" w:rsidR="00E32C3D" w:rsidRDefault="00000000">
            <w:pPr>
              <w:pStyle w:val="a8"/>
            </w:pPr>
            <w:proofErr w:type="spellStart"/>
            <w:r>
              <w:rPr>
                <w:sz w:val="24"/>
              </w:rPr>
              <w:t>курацію</w:t>
            </w:r>
            <w:proofErr w:type="spellEnd"/>
            <w:r>
              <w:rPr>
                <w:sz w:val="24"/>
              </w:rPr>
              <w:t xml:space="preserve"> хворого.</w:t>
            </w:r>
          </w:p>
        </w:tc>
        <w:tc>
          <w:tcPr>
            <w:tcW w:w="5386" w:type="dxa"/>
            <w:tcBorders>
              <w:top w:val="single" w:sz="4" w:space="0" w:color="auto"/>
              <w:left w:val="single" w:sz="4" w:space="0" w:color="auto"/>
              <w:bottom w:val="single" w:sz="4" w:space="0" w:color="auto"/>
            </w:tcBorders>
          </w:tcPr>
          <w:p w14:paraId="29493DD8" w14:textId="77777777" w:rsidR="00E32C3D" w:rsidRDefault="00000000">
            <w:pPr>
              <w:pStyle w:val="a8"/>
            </w:pPr>
            <w:r>
              <w:rPr>
                <w:sz w:val="24"/>
              </w:rPr>
              <w:t>В ході обстеження виявити:</w:t>
            </w:r>
          </w:p>
          <w:p w14:paraId="79D641D6" w14:textId="77777777" w:rsidR="00E32C3D" w:rsidRDefault="00000000">
            <w:pPr>
              <w:pStyle w:val="a8"/>
              <w:numPr>
                <w:ilvl w:val="0"/>
                <w:numId w:val="22"/>
              </w:numPr>
              <w:tabs>
                <w:tab w:val="left" w:pos="264"/>
              </w:tabs>
            </w:pPr>
            <w:r>
              <w:rPr>
                <w:sz w:val="24"/>
              </w:rPr>
              <w:t>Стан слизової оболонки у дітей.</w:t>
            </w:r>
          </w:p>
          <w:p w14:paraId="2BA89BB1" w14:textId="77777777" w:rsidR="00E32C3D" w:rsidRDefault="00000000">
            <w:pPr>
              <w:pStyle w:val="a8"/>
              <w:numPr>
                <w:ilvl w:val="0"/>
                <w:numId w:val="22"/>
              </w:numPr>
              <w:tabs>
                <w:tab w:val="left" w:pos="264"/>
              </w:tabs>
            </w:pPr>
            <w:r>
              <w:rPr>
                <w:sz w:val="24"/>
              </w:rPr>
              <w:t>Стан присінку ротової порожнини.</w:t>
            </w:r>
          </w:p>
          <w:p w14:paraId="7E698CF8" w14:textId="77777777" w:rsidR="00E32C3D" w:rsidRDefault="00000000">
            <w:pPr>
              <w:pStyle w:val="a8"/>
              <w:numPr>
                <w:ilvl w:val="0"/>
                <w:numId w:val="22"/>
              </w:numPr>
              <w:tabs>
                <w:tab w:val="left" w:pos="264"/>
              </w:tabs>
            </w:pPr>
            <w:r>
              <w:rPr>
                <w:sz w:val="24"/>
              </w:rPr>
              <w:t>Стан ясен.</w:t>
            </w:r>
          </w:p>
        </w:tc>
        <w:tc>
          <w:tcPr>
            <w:tcW w:w="1565" w:type="dxa"/>
            <w:tcBorders>
              <w:top w:val="single" w:sz="4" w:space="0" w:color="auto"/>
              <w:left w:val="single" w:sz="4" w:space="0" w:color="auto"/>
              <w:bottom w:val="single" w:sz="4" w:space="0" w:color="auto"/>
              <w:right w:val="single" w:sz="4" w:space="0" w:color="auto"/>
            </w:tcBorders>
          </w:tcPr>
          <w:p w14:paraId="325204B9" w14:textId="77777777" w:rsidR="00E32C3D" w:rsidRDefault="00E32C3D">
            <w:pPr>
              <w:rPr>
                <w:sz w:val="10"/>
                <w:szCs w:val="10"/>
              </w:rPr>
            </w:pPr>
          </w:p>
        </w:tc>
      </w:tr>
    </w:tbl>
    <w:p w14:paraId="09D4AA96" w14:textId="77777777" w:rsidR="00E32C3D" w:rsidRDefault="00E32C3D"/>
    <w:p w14:paraId="3EA0FA9C" w14:textId="77777777" w:rsidR="00E32C3D" w:rsidRDefault="00000000">
      <w:pPr>
        <w:pStyle w:val="a4"/>
        <w:numPr>
          <w:ilvl w:val="1"/>
          <w:numId w:val="23"/>
        </w:numPr>
        <w:tabs>
          <w:tab w:val="left" w:pos="2669"/>
        </w:tabs>
        <w:ind w:left="1860" w:hanging="420"/>
      </w:pPr>
      <w:r>
        <w:rPr>
          <w:b/>
          <w:bCs/>
          <w:i/>
          <w:iCs/>
          <w:sz w:val="24"/>
          <w:u w:val="single"/>
        </w:rPr>
        <w:t>Методичне забезпечення самостійної роботи лікарів-інтернів на основному етапі практичного заняття:</w:t>
      </w:r>
    </w:p>
    <w:p w14:paraId="40BAFC67" w14:textId="77777777" w:rsidR="00E32C3D" w:rsidRDefault="00000000">
      <w:pPr>
        <w:jc w:val="center"/>
        <w:rPr>
          <w:sz w:val="2"/>
          <w:szCs w:val="2"/>
        </w:rPr>
      </w:pPr>
      <w:r>
        <w:rPr>
          <w:rFonts w:eastAsia="Times New Roman" w:cs="Times New Roman"/>
          <w:noProof/>
        </w:rPr>
        <w:lastRenderedPageBreak/>
        <w:drawing>
          <wp:inline distT="0" distB="0" distL="0" distR="0" wp14:anchorId="6978A47D" wp14:editId="544B468C">
            <wp:extent cx="4766945" cy="6675120"/>
            <wp:effectExtent l="0" t="0" r="0" b="0"/>
            <wp:docPr id="68" name="Picut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35"/>
                    <a:stretch/>
                  </pic:blipFill>
                  <pic:spPr>
                    <a:xfrm>
                      <a:off x="0" y="0"/>
                      <a:ext cx="4766945" cy="6675120"/>
                    </a:xfrm>
                    <a:prstGeom prst="rect">
                      <a:avLst/>
                    </a:prstGeom>
                  </pic:spPr>
                </pic:pic>
              </a:graphicData>
            </a:graphic>
          </wp:inline>
        </w:drawing>
      </w:r>
    </w:p>
    <w:p w14:paraId="6071CB11" w14:textId="77777777" w:rsidR="00E32C3D" w:rsidRDefault="00E32C3D"/>
    <w:p w14:paraId="0888283E" w14:textId="77777777" w:rsidR="00E32C3D" w:rsidRDefault="00000000">
      <w:pPr>
        <w:pStyle w:val="30"/>
        <w:keepNext/>
        <w:keepLines/>
        <w:numPr>
          <w:ilvl w:val="0"/>
          <w:numId w:val="23"/>
        </w:numPr>
        <w:tabs>
          <w:tab w:val="left" w:pos="437"/>
        </w:tabs>
        <w:spacing w:after="0"/>
      </w:pPr>
      <w:bookmarkStart w:id="11" w:name="bookmark24"/>
      <w:r>
        <w:rPr>
          <w:sz w:val="24"/>
        </w:rPr>
        <w:t xml:space="preserve">Матеріали для </w:t>
      </w:r>
      <w:proofErr w:type="spellStart"/>
      <w:r>
        <w:rPr>
          <w:sz w:val="24"/>
        </w:rPr>
        <w:t>післяаудиторної</w:t>
      </w:r>
      <w:proofErr w:type="spellEnd"/>
      <w:r>
        <w:rPr>
          <w:sz w:val="24"/>
        </w:rPr>
        <w:t xml:space="preserve"> самостійної роботи</w:t>
      </w:r>
      <w:bookmarkEnd w:id="11"/>
    </w:p>
    <w:p w14:paraId="6A7C7690" w14:textId="77777777" w:rsidR="00E32C3D" w:rsidRDefault="00000000">
      <w:pPr>
        <w:pStyle w:val="a4"/>
        <w:numPr>
          <w:ilvl w:val="0"/>
          <w:numId w:val="24"/>
        </w:numPr>
        <w:tabs>
          <w:tab w:val="left" w:pos="1803"/>
        </w:tabs>
        <w:ind w:left="1440"/>
      </w:pPr>
      <w:r>
        <w:rPr>
          <w:sz w:val="24"/>
        </w:rPr>
        <w:t xml:space="preserve">Що таке незнімна </w:t>
      </w:r>
      <w:proofErr w:type="spellStart"/>
      <w:r>
        <w:rPr>
          <w:sz w:val="24"/>
        </w:rPr>
        <w:t>ортодонтична</w:t>
      </w:r>
      <w:proofErr w:type="spellEnd"/>
      <w:r>
        <w:rPr>
          <w:sz w:val="24"/>
        </w:rPr>
        <w:t xml:space="preserve"> апаратура</w:t>
      </w:r>
    </w:p>
    <w:p w14:paraId="43DD5A50" w14:textId="77777777" w:rsidR="00E32C3D" w:rsidRDefault="00000000">
      <w:pPr>
        <w:pStyle w:val="a4"/>
        <w:numPr>
          <w:ilvl w:val="0"/>
          <w:numId w:val="24"/>
        </w:numPr>
        <w:tabs>
          <w:tab w:val="left" w:pos="1818"/>
        </w:tabs>
        <w:ind w:left="1440"/>
      </w:pPr>
      <w:r>
        <w:rPr>
          <w:sz w:val="24"/>
        </w:rPr>
        <w:t>Покази до використання незнімної апаратури</w:t>
      </w:r>
    </w:p>
    <w:p w14:paraId="1DDE8D66" w14:textId="77777777" w:rsidR="00E32C3D" w:rsidRDefault="00000000">
      <w:pPr>
        <w:pStyle w:val="a4"/>
        <w:numPr>
          <w:ilvl w:val="0"/>
          <w:numId w:val="24"/>
        </w:numPr>
        <w:tabs>
          <w:tab w:val="left" w:pos="1818"/>
        </w:tabs>
        <w:ind w:left="1440"/>
      </w:pPr>
      <w:proofErr w:type="spellStart"/>
      <w:r>
        <w:rPr>
          <w:sz w:val="24"/>
        </w:rPr>
        <w:t>Протипокази</w:t>
      </w:r>
      <w:proofErr w:type="spellEnd"/>
      <w:r>
        <w:rPr>
          <w:sz w:val="24"/>
        </w:rPr>
        <w:t xml:space="preserve"> до використання незнімної апаратури</w:t>
      </w:r>
    </w:p>
    <w:p w14:paraId="7DE34FD4" w14:textId="77777777" w:rsidR="00E32C3D" w:rsidRDefault="00000000">
      <w:pPr>
        <w:pStyle w:val="a4"/>
        <w:ind w:firstLine="740"/>
        <w:jc w:val="both"/>
      </w:pPr>
      <w:r>
        <w:rPr>
          <w:b/>
          <w:bCs/>
          <w:sz w:val="24"/>
        </w:rPr>
        <w:t>Література</w:t>
      </w:r>
    </w:p>
    <w:p w14:paraId="147A66B0" w14:textId="77777777" w:rsidR="00E32C3D" w:rsidRDefault="00000000">
      <w:pPr>
        <w:pStyle w:val="a4"/>
        <w:ind w:firstLine="740"/>
        <w:jc w:val="both"/>
      </w:pPr>
      <w:r>
        <w:rPr>
          <w:b/>
          <w:bCs/>
          <w:sz w:val="24"/>
        </w:rPr>
        <w:t>Основна:</w:t>
      </w:r>
    </w:p>
    <w:p w14:paraId="36C22C5B" w14:textId="77777777" w:rsidR="00E32C3D" w:rsidRDefault="00000000">
      <w:pPr>
        <w:pStyle w:val="a4"/>
        <w:numPr>
          <w:ilvl w:val="0"/>
          <w:numId w:val="25"/>
        </w:numPr>
        <w:tabs>
          <w:tab w:val="left" w:pos="1036"/>
        </w:tabs>
        <w:ind w:firstLine="740"/>
      </w:pPr>
      <w:r>
        <w:rPr>
          <w:sz w:val="24"/>
        </w:rPr>
        <w:t xml:space="preserve">. Смаглюк Л. В. Базовий курс з </w:t>
      </w:r>
      <w:proofErr w:type="spellStart"/>
      <w:r>
        <w:rPr>
          <w:sz w:val="24"/>
        </w:rPr>
        <w:t>ортодонтії</w:t>
      </w:r>
      <w:proofErr w:type="spellEnd"/>
      <w:r>
        <w:rPr>
          <w:sz w:val="24"/>
        </w:rPr>
        <w:t xml:space="preserve"> / Л. В. Смаглюк, А. Є.</w:t>
      </w:r>
    </w:p>
    <w:p w14:paraId="522C5E4C" w14:textId="77777777" w:rsidR="00E32C3D" w:rsidRDefault="00000000">
      <w:pPr>
        <w:pStyle w:val="a4"/>
        <w:ind w:firstLine="740"/>
      </w:pPr>
      <w:proofErr w:type="spellStart"/>
      <w:r>
        <w:rPr>
          <w:sz w:val="24"/>
        </w:rPr>
        <w:t>Карасюнок</w:t>
      </w:r>
      <w:proofErr w:type="spellEnd"/>
      <w:r>
        <w:rPr>
          <w:sz w:val="24"/>
        </w:rPr>
        <w:t xml:space="preserve">, А. М. Білоус. - Полтава: Бліц </w:t>
      </w:r>
      <w:proofErr w:type="spellStart"/>
      <w:r>
        <w:rPr>
          <w:sz w:val="24"/>
        </w:rPr>
        <w:t>Стайл</w:t>
      </w:r>
      <w:proofErr w:type="spellEnd"/>
      <w:r>
        <w:rPr>
          <w:sz w:val="24"/>
        </w:rPr>
        <w:t>, 2019. - С.76-144.</w:t>
      </w:r>
    </w:p>
    <w:p w14:paraId="0B2A6F24" w14:textId="77777777" w:rsidR="00E32C3D" w:rsidRDefault="00000000">
      <w:pPr>
        <w:pStyle w:val="a4"/>
        <w:numPr>
          <w:ilvl w:val="0"/>
          <w:numId w:val="25"/>
        </w:numPr>
        <w:tabs>
          <w:tab w:val="left" w:pos="1060"/>
        </w:tabs>
        <w:ind w:left="740"/>
        <w:jc w:val="both"/>
      </w:pPr>
      <w:r>
        <w:rPr>
          <w:sz w:val="24"/>
          <w:lang w:val="en-US" w:eastAsia="en-US" w:bidi="en-US"/>
        </w:rPr>
        <w:t xml:space="preserve">. Contemporary Orthodontics 6th Edition. William R. Proffit, Henry W. Fields Jr., Brent Larson, David M. </w:t>
      </w:r>
      <w:proofErr w:type="gramStart"/>
      <w:r>
        <w:rPr>
          <w:sz w:val="24"/>
          <w:lang w:val="en-US" w:eastAsia="en-US" w:bidi="en-US"/>
        </w:rPr>
        <w:t>Sarver.-</w:t>
      </w:r>
      <w:proofErr w:type="gramEnd"/>
      <w:r>
        <w:rPr>
          <w:sz w:val="24"/>
          <w:lang w:val="en-US" w:eastAsia="en-US" w:bidi="en-US"/>
        </w:rPr>
        <w:t>2018.-744p.</w:t>
      </w:r>
    </w:p>
    <w:p w14:paraId="75F67045" w14:textId="77777777" w:rsidR="00E32C3D" w:rsidRDefault="00000000">
      <w:pPr>
        <w:pStyle w:val="a4"/>
        <w:numPr>
          <w:ilvl w:val="0"/>
          <w:numId w:val="25"/>
        </w:numPr>
        <w:tabs>
          <w:tab w:val="left" w:pos="1060"/>
        </w:tabs>
        <w:ind w:left="740"/>
        <w:jc w:val="both"/>
      </w:pPr>
      <w:proofErr w:type="gramStart"/>
      <w:r>
        <w:rPr>
          <w:sz w:val="24"/>
          <w:lang w:val="en-US" w:eastAsia="en-US" w:bidi="en-US"/>
        </w:rPr>
        <w:t>.Cephalometry</w:t>
      </w:r>
      <w:proofErr w:type="gramEnd"/>
      <w:r>
        <w:rPr>
          <w:sz w:val="24"/>
          <w:lang w:val="en-US" w:eastAsia="en-US" w:bidi="en-US"/>
        </w:rPr>
        <w:t xml:space="preserve"> in orthodontics 2d and 3d. Katherine Kula / Ahmed </w:t>
      </w:r>
      <w:proofErr w:type="gramStart"/>
      <w:r>
        <w:rPr>
          <w:sz w:val="24"/>
          <w:lang w:val="en-US" w:eastAsia="en-US" w:bidi="en-US"/>
        </w:rPr>
        <w:t>Ghoneima.-</w:t>
      </w:r>
      <w:proofErr w:type="gramEnd"/>
      <w:r>
        <w:rPr>
          <w:sz w:val="24"/>
          <w:lang w:val="en-US" w:eastAsia="en-US" w:bidi="en-US"/>
        </w:rPr>
        <w:t xml:space="preserve"> 2018.</w:t>
      </w:r>
    </w:p>
    <w:p w14:paraId="0A3E101D" w14:textId="77777777" w:rsidR="00E32C3D" w:rsidRDefault="00000000">
      <w:pPr>
        <w:pStyle w:val="a4"/>
        <w:numPr>
          <w:ilvl w:val="0"/>
          <w:numId w:val="25"/>
        </w:numPr>
        <w:tabs>
          <w:tab w:val="left" w:pos="1070"/>
        </w:tabs>
        <w:ind w:firstLine="740"/>
      </w:pPr>
      <w:proofErr w:type="gramStart"/>
      <w:r>
        <w:rPr>
          <w:sz w:val="24"/>
          <w:lang w:val="en-US" w:eastAsia="en-US" w:bidi="en-US"/>
        </w:rPr>
        <w:t>.Atlas</w:t>
      </w:r>
      <w:proofErr w:type="gramEnd"/>
      <w:r>
        <w:rPr>
          <w:sz w:val="24"/>
          <w:lang w:val="en-US" w:eastAsia="en-US" w:bidi="en-US"/>
        </w:rPr>
        <w:t xml:space="preserve"> of complex </w:t>
      </w:r>
      <w:proofErr w:type="gramStart"/>
      <w:r>
        <w:rPr>
          <w:sz w:val="24"/>
          <w:lang w:val="en-US" w:eastAsia="en-US" w:bidi="en-US"/>
        </w:rPr>
        <w:t>orthodonthics.Nanda</w:t>
      </w:r>
      <w:proofErr w:type="gramEnd"/>
      <w:r>
        <w:rPr>
          <w:sz w:val="24"/>
          <w:lang w:val="en-US" w:eastAsia="en-US" w:bidi="en-US"/>
        </w:rPr>
        <w:t>.-2018.</w:t>
      </w:r>
    </w:p>
    <w:p w14:paraId="09FCE48E" w14:textId="77777777" w:rsidR="00E32C3D" w:rsidRDefault="00000000">
      <w:pPr>
        <w:pStyle w:val="a4"/>
        <w:numPr>
          <w:ilvl w:val="0"/>
          <w:numId w:val="25"/>
        </w:numPr>
        <w:tabs>
          <w:tab w:val="left" w:pos="1055"/>
        </w:tabs>
        <w:ind w:firstLine="740"/>
      </w:pPr>
      <w:proofErr w:type="gramStart"/>
      <w:r>
        <w:rPr>
          <w:sz w:val="24"/>
          <w:lang w:val="en-US" w:eastAsia="en-US" w:bidi="en-US"/>
        </w:rPr>
        <w:t>.The</w:t>
      </w:r>
      <w:proofErr w:type="gramEnd"/>
      <w:r>
        <w:rPr>
          <w:sz w:val="24"/>
          <w:lang w:val="en-US" w:eastAsia="en-US" w:bidi="en-US"/>
        </w:rPr>
        <w:t xml:space="preserve"> orthodontics mini-implant </w:t>
      </w:r>
      <w:proofErr w:type="spellStart"/>
      <w:proofErr w:type="gramStart"/>
      <w:r>
        <w:rPr>
          <w:sz w:val="24"/>
          <w:lang w:val="en-US" w:eastAsia="en-US" w:bidi="en-US"/>
        </w:rPr>
        <w:t>handbook.Richard</w:t>
      </w:r>
      <w:proofErr w:type="spellEnd"/>
      <w:proofErr w:type="gramEnd"/>
      <w:r>
        <w:rPr>
          <w:sz w:val="24"/>
          <w:lang w:val="en-US" w:eastAsia="en-US" w:bidi="en-US"/>
        </w:rPr>
        <w:t xml:space="preserve"> </w:t>
      </w:r>
      <w:proofErr w:type="gramStart"/>
      <w:r>
        <w:rPr>
          <w:sz w:val="24"/>
          <w:lang w:val="en-US" w:eastAsia="en-US" w:bidi="en-US"/>
        </w:rPr>
        <w:t>Cousley.-</w:t>
      </w:r>
      <w:proofErr w:type="gramEnd"/>
      <w:r>
        <w:rPr>
          <w:sz w:val="24"/>
          <w:lang w:val="en-US" w:eastAsia="en-US" w:bidi="en-US"/>
        </w:rPr>
        <w:t>2020.</w:t>
      </w:r>
    </w:p>
    <w:p w14:paraId="45D8E205" w14:textId="77777777" w:rsidR="00E32C3D" w:rsidRDefault="00000000">
      <w:pPr>
        <w:pStyle w:val="a4"/>
        <w:numPr>
          <w:ilvl w:val="0"/>
          <w:numId w:val="25"/>
        </w:numPr>
        <w:tabs>
          <w:tab w:val="left" w:pos="1060"/>
        </w:tabs>
        <w:ind w:firstLine="740"/>
      </w:pPr>
      <w:proofErr w:type="gramStart"/>
      <w:r>
        <w:rPr>
          <w:sz w:val="24"/>
          <w:lang w:val="en-US" w:eastAsia="en-US" w:bidi="en-US"/>
        </w:rPr>
        <w:lastRenderedPageBreak/>
        <w:t>.Passive</w:t>
      </w:r>
      <w:proofErr w:type="gramEnd"/>
      <w:r>
        <w:rPr>
          <w:sz w:val="24"/>
          <w:lang w:val="en-US" w:eastAsia="en-US" w:bidi="en-US"/>
        </w:rPr>
        <w:t xml:space="preserve"> self-ligation from A to </w:t>
      </w:r>
      <w:proofErr w:type="gramStart"/>
      <w:r>
        <w:rPr>
          <w:sz w:val="24"/>
          <w:lang w:val="en-US" w:eastAsia="en-US" w:bidi="en-US"/>
        </w:rPr>
        <w:t>Z.Balut</w:t>
      </w:r>
      <w:proofErr w:type="gramEnd"/>
      <w:r>
        <w:rPr>
          <w:sz w:val="24"/>
          <w:lang w:val="en-US" w:eastAsia="en-US" w:bidi="en-US"/>
        </w:rPr>
        <w:t>.-2022.</w:t>
      </w:r>
    </w:p>
    <w:p w14:paraId="2C63A9C4" w14:textId="77777777" w:rsidR="00E32C3D" w:rsidRDefault="00000000">
      <w:pPr>
        <w:pStyle w:val="a4"/>
        <w:numPr>
          <w:ilvl w:val="0"/>
          <w:numId w:val="25"/>
        </w:numPr>
        <w:tabs>
          <w:tab w:val="left" w:pos="1060"/>
        </w:tabs>
        <w:ind w:left="740"/>
        <w:jc w:val="both"/>
      </w:pPr>
      <w:proofErr w:type="gramStart"/>
      <w:r>
        <w:rPr>
          <w:sz w:val="24"/>
          <w:lang w:val="en-US" w:eastAsia="en-US" w:bidi="en-US"/>
        </w:rPr>
        <w:t>.Principles</w:t>
      </w:r>
      <w:proofErr w:type="gramEnd"/>
      <w:r>
        <w:rPr>
          <w:sz w:val="24"/>
          <w:lang w:val="en-US" w:eastAsia="en-US" w:bidi="en-US"/>
        </w:rPr>
        <w:t xml:space="preserve"> and biomechanics of aligner </w:t>
      </w:r>
      <w:proofErr w:type="spellStart"/>
      <w:proofErr w:type="gramStart"/>
      <w:r>
        <w:rPr>
          <w:sz w:val="24"/>
          <w:lang w:val="en-US" w:eastAsia="en-US" w:bidi="en-US"/>
        </w:rPr>
        <w:t>treatment.Nanda</w:t>
      </w:r>
      <w:proofErr w:type="spellEnd"/>
      <w:proofErr w:type="gramEnd"/>
      <w:r>
        <w:rPr>
          <w:sz w:val="24"/>
          <w:lang w:val="en-US" w:eastAsia="en-US" w:bidi="en-US"/>
        </w:rPr>
        <w:t xml:space="preserve">, </w:t>
      </w:r>
      <w:proofErr w:type="spellStart"/>
      <w:r>
        <w:rPr>
          <w:sz w:val="24"/>
          <w:lang w:val="en-US" w:eastAsia="en-US" w:bidi="en-US"/>
        </w:rPr>
        <w:t>Gastroflorio</w:t>
      </w:r>
      <w:proofErr w:type="spellEnd"/>
      <w:r>
        <w:rPr>
          <w:sz w:val="24"/>
          <w:lang w:val="en-US" w:eastAsia="en-US" w:bidi="en-US"/>
        </w:rPr>
        <w:t xml:space="preserve">, </w:t>
      </w:r>
      <w:proofErr w:type="gramStart"/>
      <w:r>
        <w:rPr>
          <w:sz w:val="24"/>
          <w:lang w:val="en-US" w:eastAsia="en-US" w:bidi="en-US"/>
        </w:rPr>
        <w:t>Garima,Ojima</w:t>
      </w:r>
      <w:proofErr w:type="gramEnd"/>
      <w:r>
        <w:rPr>
          <w:sz w:val="24"/>
          <w:lang w:val="en-US" w:eastAsia="en-US" w:bidi="en-US"/>
        </w:rPr>
        <w:t>.-2022.</w:t>
      </w:r>
    </w:p>
    <w:p w14:paraId="067496C7" w14:textId="77777777" w:rsidR="00E32C3D" w:rsidRDefault="00000000">
      <w:pPr>
        <w:pStyle w:val="a4"/>
        <w:numPr>
          <w:ilvl w:val="0"/>
          <w:numId w:val="25"/>
        </w:numPr>
        <w:tabs>
          <w:tab w:val="left" w:pos="1070"/>
        </w:tabs>
        <w:ind w:left="740"/>
        <w:jc w:val="both"/>
      </w:pPr>
      <w:proofErr w:type="gramStart"/>
      <w:r>
        <w:rPr>
          <w:sz w:val="24"/>
          <w:lang w:val="en-US" w:eastAsia="en-US" w:bidi="en-US"/>
        </w:rPr>
        <w:t>.Clinical</w:t>
      </w:r>
      <w:proofErr w:type="gramEnd"/>
      <w:r>
        <w:rPr>
          <w:sz w:val="24"/>
          <w:lang w:val="en-US" w:eastAsia="en-US" w:bidi="en-US"/>
        </w:rPr>
        <w:t xml:space="preserve"> Orthodontics: Current Concepts, Goals and Mechanics, 2nd Edition. Ashok </w:t>
      </w:r>
      <w:proofErr w:type="gramStart"/>
      <w:r>
        <w:rPr>
          <w:sz w:val="24"/>
          <w:lang w:val="en-US" w:eastAsia="en-US" w:bidi="en-US"/>
        </w:rPr>
        <w:t>Karad.-</w:t>
      </w:r>
      <w:proofErr w:type="gramEnd"/>
      <w:r>
        <w:rPr>
          <w:sz w:val="24"/>
          <w:lang w:val="en-US" w:eastAsia="en-US" w:bidi="en-US"/>
        </w:rPr>
        <w:t>2015-p.540</w:t>
      </w:r>
    </w:p>
    <w:p w14:paraId="41C90A36" w14:textId="77777777" w:rsidR="00E32C3D" w:rsidRDefault="00000000">
      <w:pPr>
        <w:pStyle w:val="a4"/>
        <w:numPr>
          <w:ilvl w:val="0"/>
          <w:numId w:val="25"/>
        </w:numPr>
        <w:tabs>
          <w:tab w:val="left" w:pos="1065"/>
        </w:tabs>
        <w:ind w:left="740"/>
        <w:jc w:val="both"/>
      </w:pPr>
      <w:r>
        <w:rPr>
          <w:sz w:val="24"/>
          <w:lang w:val="en-US" w:eastAsia="en-US" w:bidi="en-US"/>
        </w:rPr>
        <w:t xml:space="preserve">. Temporary Anchorage Devices in Orthodontics, 2nd Edition. Ravindra Nanda, Flavio Andres </w:t>
      </w:r>
      <w:proofErr w:type="spellStart"/>
      <w:proofErr w:type="gramStart"/>
      <w:r>
        <w:rPr>
          <w:sz w:val="24"/>
          <w:lang w:val="en-US" w:eastAsia="en-US" w:bidi="en-US"/>
        </w:rPr>
        <w:t>Uribe,Sumit</w:t>
      </w:r>
      <w:proofErr w:type="spellEnd"/>
      <w:proofErr w:type="gramEnd"/>
      <w:r>
        <w:rPr>
          <w:sz w:val="24"/>
          <w:lang w:val="en-US" w:eastAsia="en-US" w:bidi="en-US"/>
        </w:rPr>
        <w:t xml:space="preserve"> </w:t>
      </w:r>
      <w:proofErr w:type="gramStart"/>
      <w:r>
        <w:rPr>
          <w:sz w:val="24"/>
          <w:lang w:val="en-US" w:eastAsia="en-US" w:bidi="en-US"/>
        </w:rPr>
        <w:t>Yadav.-</w:t>
      </w:r>
      <w:proofErr w:type="gramEnd"/>
      <w:r>
        <w:rPr>
          <w:sz w:val="24"/>
          <w:lang w:val="en-US" w:eastAsia="en-US" w:bidi="en-US"/>
        </w:rPr>
        <w:t>2020.-p.352</w:t>
      </w:r>
    </w:p>
    <w:p w14:paraId="5899A31D" w14:textId="77777777" w:rsidR="00E32C3D" w:rsidRDefault="00000000">
      <w:pPr>
        <w:pStyle w:val="a4"/>
        <w:ind w:firstLine="740"/>
      </w:pPr>
      <w:r>
        <w:rPr>
          <w:sz w:val="24"/>
        </w:rPr>
        <w:t>Додаткова література:</w:t>
      </w:r>
    </w:p>
    <w:p w14:paraId="19138626" w14:textId="77777777" w:rsidR="00E32C3D" w:rsidRDefault="00000000">
      <w:pPr>
        <w:pStyle w:val="a4"/>
        <w:numPr>
          <w:ilvl w:val="0"/>
          <w:numId w:val="26"/>
        </w:numPr>
        <w:tabs>
          <w:tab w:val="left" w:pos="1460"/>
        </w:tabs>
        <w:ind w:left="740"/>
        <w:jc w:val="both"/>
      </w:pPr>
      <w:r>
        <w:rPr>
          <w:sz w:val="24"/>
        </w:rPr>
        <w:t>Робочий зошит з навчальної дисципліни "</w:t>
      </w:r>
      <w:proofErr w:type="spellStart"/>
      <w:r>
        <w:rPr>
          <w:sz w:val="24"/>
        </w:rPr>
        <w:t>Ортодонтія</w:t>
      </w:r>
      <w:proofErr w:type="spellEnd"/>
      <w:r>
        <w:rPr>
          <w:sz w:val="24"/>
        </w:rPr>
        <w:t xml:space="preserve">". Модуль </w:t>
      </w:r>
      <w:r w:rsidRPr="000D219D">
        <w:rPr>
          <w:sz w:val="24"/>
          <w:lang w:eastAsia="en-US" w:bidi="en-US"/>
        </w:rPr>
        <w:t xml:space="preserve">3. </w:t>
      </w:r>
      <w:r>
        <w:rPr>
          <w:sz w:val="24"/>
        </w:rPr>
        <w:t xml:space="preserve">5-й курс. </w:t>
      </w:r>
      <w:proofErr w:type="spellStart"/>
      <w:r>
        <w:rPr>
          <w:sz w:val="24"/>
        </w:rPr>
        <w:t>Жачко</w:t>
      </w:r>
      <w:proofErr w:type="spellEnd"/>
      <w:r>
        <w:rPr>
          <w:sz w:val="24"/>
        </w:rPr>
        <w:t xml:space="preserve"> Н.І., Скрипник І.Л 2023р.</w:t>
      </w:r>
    </w:p>
    <w:p w14:paraId="1D0E27E3" w14:textId="77777777" w:rsidR="00E32C3D" w:rsidRDefault="00000000">
      <w:pPr>
        <w:pStyle w:val="a4"/>
        <w:numPr>
          <w:ilvl w:val="0"/>
          <w:numId w:val="26"/>
        </w:numPr>
        <w:tabs>
          <w:tab w:val="left" w:pos="1460"/>
        </w:tabs>
        <w:ind w:firstLine="740"/>
      </w:pPr>
      <w:r>
        <w:rPr>
          <w:sz w:val="24"/>
        </w:rPr>
        <w:t xml:space="preserve">Журнали «Сучасна </w:t>
      </w:r>
      <w:proofErr w:type="spellStart"/>
      <w:r>
        <w:rPr>
          <w:sz w:val="24"/>
        </w:rPr>
        <w:t>ортодонтія</w:t>
      </w:r>
      <w:proofErr w:type="spellEnd"/>
      <w:r>
        <w:rPr>
          <w:sz w:val="24"/>
        </w:rPr>
        <w:t xml:space="preserve">» з </w:t>
      </w:r>
      <w:r w:rsidRPr="000D219D">
        <w:rPr>
          <w:sz w:val="24"/>
          <w:lang w:val="ru-RU" w:eastAsia="en-US" w:bidi="en-US"/>
        </w:rPr>
        <w:t xml:space="preserve">2018 </w:t>
      </w:r>
      <w:r>
        <w:rPr>
          <w:sz w:val="24"/>
        </w:rPr>
        <w:t>року.</w:t>
      </w:r>
    </w:p>
    <w:p w14:paraId="431CFF43" w14:textId="77777777" w:rsidR="00E32C3D" w:rsidRDefault="00000000">
      <w:pPr>
        <w:pStyle w:val="a4"/>
        <w:numPr>
          <w:ilvl w:val="0"/>
          <w:numId w:val="26"/>
        </w:numPr>
        <w:tabs>
          <w:tab w:val="left" w:pos="1460"/>
        </w:tabs>
        <w:ind w:left="740"/>
        <w:jc w:val="both"/>
      </w:pPr>
      <w:r>
        <w:rPr>
          <w:sz w:val="24"/>
          <w:lang w:val="en-US" w:eastAsia="en-US" w:bidi="en-US"/>
        </w:rPr>
        <w:t xml:space="preserve">Handbook of Clinical Techniques in Pediatric Dentistry 2nd Edition. Jane A. </w:t>
      </w:r>
      <w:proofErr w:type="spellStart"/>
      <w:r>
        <w:rPr>
          <w:sz w:val="24"/>
          <w:lang w:val="en-US" w:eastAsia="en-US" w:bidi="en-US"/>
        </w:rPr>
        <w:t>Soxman</w:t>
      </w:r>
      <w:proofErr w:type="spellEnd"/>
      <w:r>
        <w:rPr>
          <w:sz w:val="24"/>
          <w:lang w:val="en-US" w:eastAsia="en-US" w:bidi="en-US"/>
        </w:rPr>
        <w:t xml:space="preserve"> </w:t>
      </w:r>
      <w:proofErr w:type="gramStart"/>
      <w:r>
        <w:rPr>
          <w:sz w:val="24"/>
          <w:lang w:val="en-US" w:eastAsia="en-US" w:bidi="en-US"/>
        </w:rPr>
        <w:t>RN.-</w:t>
      </w:r>
      <w:proofErr w:type="gramEnd"/>
      <w:r>
        <w:rPr>
          <w:sz w:val="24"/>
          <w:lang w:val="en-US" w:eastAsia="en-US" w:bidi="en-US"/>
        </w:rPr>
        <w:t>2022.-p. 400</w:t>
      </w:r>
    </w:p>
    <w:p w14:paraId="4A799856" w14:textId="77777777" w:rsidR="00E32C3D" w:rsidRDefault="00000000">
      <w:pPr>
        <w:pStyle w:val="a4"/>
        <w:numPr>
          <w:ilvl w:val="0"/>
          <w:numId w:val="26"/>
        </w:numPr>
        <w:tabs>
          <w:tab w:val="left" w:pos="1460"/>
        </w:tabs>
        <w:ind w:left="740"/>
        <w:jc w:val="both"/>
      </w:pPr>
      <w:r>
        <w:rPr>
          <w:sz w:val="24"/>
          <w:lang w:val="en-US" w:eastAsia="en-US" w:bidi="en-US"/>
        </w:rPr>
        <w:t xml:space="preserve">Clinical Cases in Pediatric Dentistry (Clinical Cases (Dentistry)) 2nd Edition. Amr M. </w:t>
      </w:r>
      <w:proofErr w:type="spellStart"/>
      <w:r>
        <w:rPr>
          <w:sz w:val="24"/>
          <w:lang w:val="en-US" w:eastAsia="en-US" w:bidi="en-US"/>
        </w:rPr>
        <w:t>Moursi</w:t>
      </w:r>
      <w:proofErr w:type="spellEnd"/>
      <w:r>
        <w:rPr>
          <w:sz w:val="24"/>
          <w:lang w:val="en-US" w:eastAsia="en-US" w:bidi="en-US"/>
        </w:rPr>
        <w:t xml:space="preserve"> and Amy L. </w:t>
      </w:r>
      <w:proofErr w:type="gramStart"/>
      <w:r>
        <w:rPr>
          <w:sz w:val="24"/>
          <w:lang w:val="en-US" w:eastAsia="en-US" w:bidi="en-US"/>
        </w:rPr>
        <w:t>Truesdale.-</w:t>
      </w:r>
      <w:proofErr w:type="gramEnd"/>
      <w:r>
        <w:rPr>
          <w:sz w:val="24"/>
          <w:lang w:val="en-US" w:eastAsia="en-US" w:bidi="en-US"/>
        </w:rPr>
        <w:t>2020.-p,432</w:t>
      </w:r>
    </w:p>
    <w:p w14:paraId="35D603C5" w14:textId="77777777" w:rsidR="00E32C3D" w:rsidRDefault="00000000">
      <w:pPr>
        <w:pStyle w:val="a4"/>
        <w:numPr>
          <w:ilvl w:val="0"/>
          <w:numId w:val="26"/>
        </w:numPr>
        <w:tabs>
          <w:tab w:val="left" w:pos="1460"/>
        </w:tabs>
        <w:ind w:left="740"/>
        <w:jc w:val="both"/>
      </w:pPr>
      <w:r>
        <w:rPr>
          <w:sz w:val="24"/>
          <w:lang w:val="en-US" w:eastAsia="en-US" w:bidi="en-US"/>
        </w:rPr>
        <w:t>Atlas of Pediatric Oral and Dental Developmental Anomalies 1st Edition. Wiley-</w:t>
      </w:r>
      <w:proofErr w:type="gramStart"/>
      <w:r>
        <w:rPr>
          <w:sz w:val="24"/>
          <w:lang w:val="en-US" w:eastAsia="en-US" w:bidi="en-US"/>
        </w:rPr>
        <w:t>Blackwell.-</w:t>
      </w:r>
      <w:proofErr w:type="gramEnd"/>
      <w:r>
        <w:rPr>
          <w:sz w:val="24"/>
          <w:lang w:val="en-US" w:eastAsia="en-US" w:bidi="en-US"/>
        </w:rPr>
        <w:t>2019.-p144</w:t>
      </w:r>
    </w:p>
    <w:p w14:paraId="6E5B5EF3" w14:textId="77777777" w:rsidR="00E32C3D" w:rsidRDefault="00000000">
      <w:pPr>
        <w:pStyle w:val="a4"/>
        <w:numPr>
          <w:ilvl w:val="0"/>
          <w:numId w:val="26"/>
        </w:numPr>
        <w:tabs>
          <w:tab w:val="left" w:pos="1460"/>
        </w:tabs>
        <w:ind w:left="740"/>
        <w:jc w:val="both"/>
      </w:pPr>
      <w:r>
        <w:rPr>
          <w:sz w:val="24"/>
          <w:lang w:val="en-US" w:eastAsia="en-US" w:bidi="en-US"/>
        </w:rPr>
        <w:t xml:space="preserve">Practical Early Orthodontic Treatment: A Case-Based Review 1st Edition. Thomas E. Southard, Steven D. </w:t>
      </w:r>
      <w:proofErr w:type="gramStart"/>
      <w:r>
        <w:rPr>
          <w:sz w:val="24"/>
          <w:lang w:val="en-US" w:eastAsia="en-US" w:bidi="en-US"/>
        </w:rPr>
        <w:t>Marshall.-</w:t>
      </w:r>
      <w:proofErr w:type="gramEnd"/>
      <w:r>
        <w:rPr>
          <w:sz w:val="24"/>
          <w:lang w:val="en-US" w:eastAsia="en-US" w:bidi="en-US"/>
        </w:rPr>
        <w:t>2023.-p.848</w:t>
      </w:r>
    </w:p>
    <w:p w14:paraId="42568DEF" w14:textId="77777777" w:rsidR="00E32C3D" w:rsidRDefault="00000000">
      <w:pPr>
        <w:spacing w:before="200"/>
      </w:pPr>
      <w:r>
        <w:rPr>
          <w:rFonts w:eastAsia="Times New Roman" w:cs="Times New Roman"/>
          <w:b/>
        </w:rPr>
        <w:t>Укладач: Асистент Ростислав ІВАНОВ</w:t>
      </w:r>
    </w:p>
    <w:sectPr w:rsidR="00E32C3D">
      <w:type w:val="continuous"/>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2FBAC" w14:textId="77777777" w:rsidR="00301218" w:rsidRDefault="00301218">
      <w:r>
        <w:separator/>
      </w:r>
    </w:p>
  </w:endnote>
  <w:endnote w:type="continuationSeparator" w:id="0">
    <w:p w14:paraId="71651BBB" w14:textId="77777777" w:rsidR="00301218" w:rsidRDefault="00301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4D942" w14:textId="77777777" w:rsidR="00301218" w:rsidRDefault="00301218"/>
  </w:footnote>
  <w:footnote w:type="continuationSeparator" w:id="0">
    <w:p w14:paraId="6436489C" w14:textId="77777777" w:rsidR="00301218" w:rsidRDefault="003012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A2B00"/>
    <w:multiLevelType w:val="multilevel"/>
    <w:tmpl w:val="DA42B0F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start w:val="3"/>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165AA4"/>
    <w:multiLevelType w:val="multilevel"/>
    <w:tmpl w:val="0C3A708C"/>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5A0BCC"/>
    <w:multiLevelType w:val="multilevel"/>
    <w:tmpl w:val="71D210D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AE064F"/>
    <w:multiLevelType w:val="multilevel"/>
    <w:tmpl w:val="50C6249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611121"/>
    <w:multiLevelType w:val="multilevel"/>
    <w:tmpl w:val="8CCA8B8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9824C5"/>
    <w:multiLevelType w:val="multilevel"/>
    <w:tmpl w:val="A73C3630"/>
    <w:lvl w:ilvl="0">
      <w:start w:val="3"/>
      <w:numFmt w:val="decimal"/>
      <w:lvlText w:val="%1."/>
      <w:lvlJc w:val="left"/>
    </w:lvl>
    <w:lvl w:ilvl="1">
      <w:start w:val="4"/>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C85733"/>
    <w:multiLevelType w:val="multilevel"/>
    <w:tmpl w:val="1D581E7C"/>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5452D2"/>
    <w:multiLevelType w:val="multilevel"/>
    <w:tmpl w:val="1256B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D00CC7"/>
    <w:multiLevelType w:val="multilevel"/>
    <w:tmpl w:val="B00AFEA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EE64377"/>
    <w:multiLevelType w:val="multilevel"/>
    <w:tmpl w:val="F7B0BAB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2BE418E"/>
    <w:multiLevelType w:val="multilevel"/>
    <w:tmpl w:val="6EC864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7FD7A61"/>
    <w:multiLevelType w:val="multilevel"/>
    <w:tmpl w:val="410003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975472A"/>
    <w:multiLevelType w:val="multilevel"/>
    <w:tmpl w:val="B0289E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99E6515"/>
    <w:multiLevelType w:val="multilevel"/>
    <w:tmpl w:val="54804C0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5710586"/>
    <w:multiLevelType w:val="multilevel"/>
    <w:tmpl w:val="21F8A9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F2B2FB2"/>
    <w:multiLevelType w:val="multilevel"/>
    <w:tmpl w:val="EF7E5B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4822E71"/>
    <w:multiLevelType w:val="multilevel"/>
    <w:tmpl w:val="E5FC73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63E2194"/>
    <w:multiLevelType w:val="multilevel"/>
    <w:tmpl w:val="A7028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9E96F91"/>
    <w:multiLevelType w:val="multilevel"/>
    <w:tmpl w:val="D24688E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A6C7B28"/>
    <w:multiLevelType w:val="multilevel"/>
    <w:tmpl w:val="F070B52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FF6764A"/>
    <w:multiLevelType w:val="multilevel"/>
    <w:tmpl w:val="9D2AF3F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1907798"/>
    <w:multiLevelType w:val="multilevel"/>
    <w:tmpl w:val="A46E900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5EB0007"/>
    <w:multiLevelType w:val="multilevel"/>
    <w:tmpl w:val="7C30D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96F664A"/>
    <w:multiLevelType w:val="multilevel"/>
    <w:tmpl w:val="F9CCBB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B827235"/>
    <w:multiLevelType w:val="multilevel"/>
    <w:tmpl w:val="4404C69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BD03B43"/>
    <w:multiLevelType w:val="multilevel"/>
    <w:tmpl w:val="74DEF75A"/>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58828840">
    <w:abstractNumId w:val="20"/>
  </w:num>
  <w:num w:numId="2" w16cid:durableId="1904564574">
    <w:abstractNumId w:val="14"/>
  </w:num>
  <w:num w:numId="3" w16cid:durableId="2018313665">
    <w:abstractNumId w:val="1"/>
  </w:num>
  <w:num w:numId="4" w16cid:durableId="2145925652">
    <w:abstractNumId w:val="16"/>
  </w:num>
  <w:num w:numId="5" w16cid:durableId="1738745089">
    <w:abstractNumId w:val="12"/>
  </w:num>
  <w:num w:numId="6" w16cid:durableId="1766804264">
    <w:abstractNumId w:val="15"/>
  </w:num>
  <w:num w:numId="7" w16cid:durableId="770054591">
    <w:abstractNumId w:val="22"/>
  </w:num>
  <w:num w:numId="8" w16cid:durableId="901529246">
    <w:abstractNumId w:val="5"/>
  </w:num>
  <w:num w:numId="9" w16cid:durableId="348994787">
    <w:abstractNumId w:val="3"/>
  </w:num>
  <w:num w:numId="10" w16cid:durableId="224223442">
    <w:abstractNumId w:val="17"/>
  </w:num>
  <w:num w:numId="11" w16cid:durableId="1543786136">
    <w:abstractNumId w:val="8"/>
  </w:num>
  <w:num w:numId="12" w16cid:durableId="1861815310">
    <w:abstractNumId w:val="4"/>
  </w:num>
  <w:num w:numId="13" w16cid:durableId="2039622762">
    <w:abstractNumId w:val="25"/>
  </w:num>
  <w:num w:numId="14" w16cid:durableId="908152113">
    <w:abstractNumId w:val="24"/>
  </w:num>
  <w:num w:numId="15" w16cid:durableId="1453327667">
    <w:abstractNumId w:val="13"/>
  </w:num>
  <w:num w:numId="16" w16cid:durableId="1899053937">
    <w:abstractNumId w:val="18"/>
  </w:num>
  <w:num w:numId="17" w16cid:durableId="79760183">
    <w:abstractNumId w:val="21"/>
  </w:num>
  <w:num w:numId="18" w16cid:durableId="884758900">
    <w:abstractNumId w:val="19"/>
  </w:num>
  <w:num w:numId="19" w16cid:durableId="256642481">
    <w:abstractNumId w:val="2"/>
  </w:num>
  <w:num w:numId="20" w16cid:durableId="1122840334">
    <w:abstractNumId w:val="9"/>
  </w:num>
  <w:num w:numId="21" w16cid:durableId="2073186678">
    <w:abstractNumId w:val="6"/>
  </w:num>
  <w:num w:numId="22" w16cid:durableId="1737168155">
    <w:abstractNumId w:val="23"/>
  </w:num>
  <w:num w:numId="23" w16cid:durableId="1222667803">
    <w:abstractNumId w:val="0"/>
  </w:num>
  <w:num w:numId="24" w16cid:durableId="444348991">
    <w:abstractNumId w:val="7"/>
  </w:num>
  <w:num w:numId="25" w16cid:durableId="1108279343">
    <w:abstractNumId w:val="11"/>
  </w:num>
  <w:num w:numId="26" w16cid:durableId="10538947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C3D"/>
    <w:rsid w:val="000D219D"/>
    <w:rsid w:val="00301218"/>
    <w:rsid w:val="0059404C"/>
    <w:rsid w:val="00E32C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5816A"/>
  <w15:docId w15:val="{58991F22-815A-40B6-9E89-ABFC881D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sz w:val="28"/>
      <w:szCs w:val="28"/>
      <w:u w:val="single"/>
    </w:rPr>
  </w:style>
  <w:style w:type="character" w:customStyle="1" w:styleId="a5">
    <w:name w:val="Підпис до зображення_"/>
    <w:basedOn w:val="a0"/>
    <w:link w:val="a6"/>
    <w:rPr>
      <w:rFonts w:ascii="Arial" w:eastAsia="Arial" w:hAnsi="Arial" w:cs="Arial"/>
      <w:b/>
      <w:bCs/>
      <w:i w:val="0"/>
      <w:iCs w:val="0"/>
      <w:smallCaps w:val="0"/>
      <w:strike w:val="0"/>
      <w:color w:val="202124"/>
      <w:sz w:val="12"/>
      <w:szCs w:val="12"/>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single"/>
    </w:rPr>
  </w:style>
  <w:style w:type="character" w:customStyle="1" w:styleId="a7">
    <w:name w:val="Інше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Заголовок №2_"/>
    <w:basedOn w:val="a0"/>
    <w:link w:val="22"/>
    <w:rPr>
      <w:rFonts w:ascii="Arial" w:eastAsia="Arial" w:hAnsi="Arial" w:cs="Arial"/>
      <w:b w:val="0"/>
      <w:bCs w:val="0"/>
      <w:i w:val="0"/>
      <w:iCs w:val="0"/>
      <w:smallCaps w:val="0"/>
      <w:strike w:val="0"/>
      <w:sz w:val="30"/>
      <w:szCs w:val="30"/>
      <w:u w:val="none"/>
    </w:rPr>
  </w:style>
  <w:style w:type="character" w:customStyle="1" w:styleId="4">
    <w:name w:val="Основний текст (4)_"/>
    <w:basedOn w:val="a0"/>
    <w:link w:val="40"/>
    <w:rPr>
      <w:rFonts w:ascii="Arial" w:eastAsia="Arial" w:hAnsi="Arial" w:cs="Arial"/>
      <w:b w:val="0"/>
      <w:bCs w:val="0"/>
      <w:i w:val="0"/>
      <w:iCs w:val="0"/>
      <w:smallCaps w:val="0"/>
      <w:strike w:val="0"/>
      <w:sz w:val="26"/>
      <w:szCs w:val="26"/>
      <w:u w:val="none"/>
    </w:rPr>
  </w:style>
  <w:style w:type="character" w:customStyle="1" w:styleId="31">
    <w:name w:val="Основний текст (3)_"/>
    <w:basedOn w:val="a0"/>
    <w:link w:val="32"/>
    <w:rPr>
      <w:rFonts w:ascii="Arial" w:eastAsia="Arial" w:hAnsi="Arial" w:cs="Arial"/>
      <w:b/>
      <w:bCs/>
      <w:i w:val="0"/>
      <w:iCs w:val="0"/>
      <w:smallCaps w:val="0"/>
      <w:strike w:val="0"/>
      <w:sz w:val="12"/>
      <w:szCs w:val="12"/>
      <w:u w:val="none"/>
    </w:rPr>
  </w:style>
  <w:style w:type="paragraph" w:customStyle="1" w:styleId="a4">
    <w:name w:val="Основний текст"/>
    <w:basedOn w:val="a"/>
    <w:link w:val="a3"/>
    <w:rPr>
      <w:rFonts w:eastAsia="Times New Roman" w:cs="Times New Roman"/>
      <w:sz w:val="28"/>
      <w:szCs w:val="28"/>
    </w:rPr>
  </w:style>
  <w:style w:type="paragraph" w:customStyle="1" w:styleId="30">
    <w:name w:val="Заголовок №3"/>
    <w:basedOn w:val="a"/>
    <w:link w:val="3"/>
    <w:pPr>
      <w:spacing w:after="150"/>
      <w:outlineLvl w:val="2"/>
    </w:pPr>
    <w:rPr>
      <w:rFonts w:eastAsia="Times New Roman" w:cs="Times New Roman"/>
      <w:b/>
      <w:bCs/>
      <w:sz w:val="28"/>
      <w:szCs w:val="28"/>
      <w:u w:val="single"/>
    </w:rPr>
  </w:style>
  <w:style w:type="paragraph" w:customStyle="1" w:styleId="a6">
    <w:name w:val="Підпис до зображення"/>
    <w:basedOn w:val="a"/>
    <w:link w:val="a5"/>
    <w:rPr>
      <w:rFonts w:ascii="Arial" w:eastAsia="Arial" w:hAnsi="Arial" w:cs="Arial"/>
      <w:b/>
      <w:bCs/>
      <w:color w:val="202124"/>
      <w:sz w:val="12"/>
      <w:szCs w:val="12"/>
    </w:rPr>
  </w:style>
  <w:style w:type="paragraph" w:customStyle="1" w:styleId="10">
    <w:name w:val="Заголовок №1"/>
    <w:basedOn w:val="a"/>
    <w:link w:val="1"/>
    <w:pPr>
      <w:spacing w:after="180"/>
      <w:ind w:left="1600"/>
      <w:outlineLvl w:val="0"/>
    </w:pPr>
    <w:rPr>
      <w:rFonts w:eastAsia="Times New Roman" w:cs="Times New Roman"/>
      <w:b/>
      <w:bCs/>
      <w:sz w:val="32"/>
      <w:szCs w:val="32"/>
      <w:u w:val="single"/>
    </w:rPr>
  </w:style>
  <w:style w:type="paragraph" w:customStyle="1" w:styleId="a8">
    <w:name w:val="Інше"/>
    <w:basedOn w:val="a"/>
    <w:link w:val="a7"/>
    <w:rPr>
      <w:rFonts w:eastAsia="Times New Roman" w:cs="Times New Roman"/>
      <w:sz w:val="28"/>
      <w:szCs w:val="28"/>
    </w:rPr>
  </w:style>
  <w:style w:type="paragraph" w:customStyle="1" w:styleId="20">
    <w:name w:val="Основний текст (2)"/>
    <w:basedOn w:val="a"/>
    <w:link w:val="2"/>
    <w:pPr>
      <w:spacing w:after="140"/>
    </w:pPr>
    <w:rPr>
      <w:rFonts w:eastAsia="Times New Roman" w:cs="Times New Roman"/>
    </w:rPr>
  </w:style>
  <w:style w:type="paragraph" w:customStyle="1" w:styleId="22">
    <w:name w:val="Заголовок №2"/>
    <w:basedOn w:val="a"/>
    <w:link w:val="21"/>
    <w:pPr>
      <w:jc w:val="center"/>
      <w:outlineLvl w:val="1"/>
    </w:pPr>
    <w:rPr>
      <w:rFonts w:ascii="Arial" w:eastAsia="Arial" w:hAnsi="Arial" w:cs="Arial"/>
      <w:sz w:val="30"/>
      <w:szCs w:val="30"/>
    </w:rPr>
  </w:style>
  <w:style w:type="paragraph" w:customStyle="1" w:styleId="40">
    <w:name w:val="Основний текст (4)"/>
    <w:basedOn w:val="a"/>
    <w:link w:val="4"/>
    <w:pPr>
      <w:spacing w:line="331" w:lineRule="auto"/>
    </w:pPr>
    <w:rPr>
      <w:rFonts w:ascii="Arial" w:eastAsia="Arial" w:hAnsi="Arial" w:cs="Arial"/>
      <w:sz w:val="26"/>
      <w:szCs w:val="26"/>
    </w:rPr>
  </w:style>
  <w:style w:type="paragraph" w:customStyle="1" w:styleId="32">
    <w:name w:val="Основний текст (3)"/>
    <w:basedOn w:val="a"/>
    <w:link w:val="31"/>
    <w:pPr>
      <w:spacing w:line="271" w:lineRule="auto"/>
    </w:pPr>
    <w:rPr>
      <w:rFonts w:ascii="Arial" w:eastAsia="Arial" w:hAnsi="Arial" w:cs="Arial"/>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16907</Words>
  <Characters>9637</Characters>
  <Application>Microsoft Office Word</Application>
  <DocSecurity>0</DocSecurity>
  <Lines>80</Lines>
  <Paragraphs>52</Paragraphs>
  <ScaleCrop>false</ScaleCrop>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2026-09-16T07:27:00Z</dcterms:created>
  <dcterms:modified xsi:type="dcterms:W3CDTF">2026-09-16T07:27:00Z</dcterms:modified>
</cp:coreProperties>
</file>